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B5" w:rsidRDefault="00A562B5" w:rsidP="00A562B5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474980" cy="60642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2B5" w:rsidRDefault="00A562B5" w:rsidP="00A562B5">
      <w:pPr>
        <w:pStyle w:val="a3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A562B5" w:rsidRDefault="00A562B5" w:rsidP="00A562B5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A562B5" w:rsidRDefault="00A562B5" w:rsidP="00A562B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A562B5" w:rsidRDefault="00A562B5" w:rsidP="00A562B5">
      <w:pPr>
        <w:pStyle w:val="1"/>
        <w:jc w:val="left"/>
      </w:pPr>
    </w:p>
    <w:p w:rsidR="00A562B5" w:rsidRDefault="00A562B5" w:rsidP="00A562B5">
      <w:pPr>
        <w:rPr>
          <w:b/>
          <w:sz w:val="28"/>
        </w:rPr>
      </w:pPr>
    </w:p>
    <w:p w:rsidR="00A562B5" w:rsidRDefault="00A562B5" w:rsidP="00A562B5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Е Н И Е </w:t>
      </w:r>
    </w:p>
    <w:p w:rsidR="00A562B5" w:rsidRDefault="00A562B5" w:rsidP="00A562B5">
      <w:pPr>
        <w:tabs>
          <w:tab w:val="left" w:pos="3060"/>
        </w:tabs>
        <w:rPr>
          <w:bCs/>
          <w:sz w:val="28"/>
        </w:rPr>
      </w:pPr>
    </w:p>
    <w:p w:rsidR="00A562B5" w:rsidRDefault="00831721" w:rsidP="00A562B5">
      <w:pPr>
        <w:rPr>
          <w:sz w:val="28"/>
        </w:rPr>
      </w:pPr>
      <w:r>
        <w:rPr>
          <w:sz w:val="28"/>
        </w:rPr>
        <w:t>0</w:t>
      </w:r>
      <w:r w:rsidR="00401BF5">
        <w:rPr>
          <w:sz w:val="28"/>
        </w:rPr>
        <w:t>7</w:t>
      </w:r>
      <w:r>
        <w:rPr>
          <w:sz w:val="28"/>
        </w:rPr>
        <w:t xml:space="preserve">.11.2022                           </w:t>
      </w:r>
      <w:r w:rsidR="00B93C4C">
        <w:rPr>
          <w:sz w:val="28"/>
        </w:rPr>
        <w:tab/>
      </w:r>
      <w:r w:rsidR="00B93C4C">
        <w:rPr>
          <w:sz w:val="28"/>
        </w:rPr>
        <w:tab/>
      </w:r>
      <w:r w:rsidR="00B93C4C">
        <w:rPr>
          <w:sz w:val="28"/>
        </w:rPr>
        <w:tab/>
      </w:r>
      <w:r w:rsidR="00B93C4C">
        <w:rPr>
          <w:sz w:val="28"/>
        </w:rPr>
        <w:tab/>
      </w:r>
      <w:r w:rsidR="00B93C4C">
        <w:rPr>
          <w:sz w:val="28"/>
        </w:rPr>
        <w:tab/>
      </w:r>
      <w:r w:rsidR="00B93C4C">
        <w:rPr>
          <w:sz w:val="28"/>
        </w:rPr>
        <w:tab/>
      </w:r>
      <w:r w:rsidR="00B93C4C">
        <w:rPr>
          <w:sz w:val="28"/>
        </w:rPr>
        <w:tab/>
      </w:r>
      <w:r w:rsidR="00B93C4C">
        <w:rPr>
          <w:sz w:val="28"/>
        </w:rPr>
        <w:tab/>
      </w:r>
      <w:r>
        <w:rPr>
          <w:sz w:val="28"/>
        </w:rPr>
        <w:t xml:space="preserve">№ </w:t>
      </w:r>
      <w:r w:rsidR="004616F3">
        <w:rPr>
          <w:sz w:val="28"/>
        </w:rPr>
        <w:t>193</w:t>
      </w:r>
    </w:p>
    <w:p w:rsidR="00A562B5" w:rsidRDefault="00A562B5" w:rsidP="00A562B5">
      <w:pPr>
        <w:rPr>
          <w:sz w:val="28"/>
        </w:rPr>
      </w:pPr>
    </w:p>
    <w:p w:rsidR="00A562B5" w:rsidRDefault="00A562B5" w:rsidP="00A562B5">
      <w:pPr>
        <w:rPr>
          <w:sz w:val="28"/>
        </w:rPr>
      </w:pPr>
    </w:p>
    <w:p w:rsidR="001C391D" w:rsidRDefault="00A562B5" w:rsidP="00325A8C">
      <w:pPr>
        <w:tabs>
          <w:tab w:val="left" w:pos="920"/>
          <w:tab w:val="left" w:pos="1100"/>
        </w:tabs>
        <w:jc w:val="center"/>
        <w:rPr>
          <w:b/>
          <w:sz w:val="28"/>
        </w:rPr>
      </w:pPr>
      <w:r w:rsidRPr="00325A8C">
        <w:rPr>
          <w:b/>
          <w:sz w:val="28"/>
        </w:rPr>
        <w:t>Об утверждении муниципальной программы</w:t>
      </w:r>
      <w:r w:rsidR="005B1B80">
        <w:rPr>
          <w:b/>
          <w:sz w:val="28"/>
        </w:rPr>
        <w:t xml:space="preserve"> </w:t>
      </w:r>
      <w:r w:rsidRPr="00325A8C">
        <w:rPr>
          <w:b/>
          <w:sz w:val="28"/>
        </w:rPr>
        <w:t>ЗАТО Озерный Тверской области</w:t>
      </w:r>
      <w:proofErr w:type="gramStart"/>
      <w:r w:rsidRPr="00325A8C">
        <w:rPr>
          <w:b/>
          <w:sz w:val="28"/>
        </w:rPr>
        <w:t>«К</w:t>
      </w:r>
      <w:proofErr w:type="gramEnd"/>
      <w:r w:rsidRPr="00325A8C">
        <w:rPr>
          <w:b/>
          <w:sz w:val="28"/>
        </w:rPr>
        <w:t>ультура ЗАТО Озерный Тверской области»</w:t>
      </w:r>
    </w:p>
    <w:p w:rsidR="00A562B5" w:rsidRPr="00325A8C" w:rsidRDefault="001C391D" w:rsidP="00325A8C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2023-2025</w:t>
      </w:r>
      <w:r w:rsidR="00A562B5" w:rsidRPr="00325A8C">
        <w:rPr>
          <w:b/>
          <w:sz w:val="28"/>
        </w:rPr>
        <w:t xml:space="preserve"> годы</w:t>
      </w:r>
    </w:p>
    <w:p w:rsidR="00A562B5" w:rsidRPr="00831721" w:rsidRDefault="00A562B5" w:rsidP="00A562B5">
      <w:pPr>
        <w:ind w:right="-5"/>
        <w:jc w:val="both"/>
        <w:rPr>
          <w:sz w:val="28"/>
          <w:szCs w:val="28"/>
        </w:rPr>
      </w:pPr>
    </w:p>
    <w:p w:rsidR="00A562B5" w:rsidRDefault="00A562B5" w:rsidP="00A562B5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На основании постановления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9F4266">
        <w:rPr>
          <w:sz w:val="28"/>
        </w:rPr>
        <w:t xml:space="preserve"> администрация ЗАТО</w:t>
      </w:r>
      <w:r w:rsidR="00831721">
        <w:rPr>
          <w:sz w:val="28"/>
        </w:rPr>
        <w:t xml:space="preserve"> Озерный постановляет:</w:t>
      </w:r>
    </w:p>
    <w:p w:rsidR="00A562B5" w:rsidRDefault="00A562B5" w:rsidP="00A562B5">
      <w:pPr>
        <w:tabs>
          <w:tab w:val="left" w:pos="920"/>
          <w:tab w:val="left" w:pos="1100"/>
        </w:tabs>
        <w:jc w:val="both"/>
        <w:rPr>
          <w:sz w:val="28"/>
        </w:rPr>
      </w:pPr>
    </w:p>
    <w:p w:rsidR="00A562B5" w:rsidRDefault="00A562B5" w:rsidP="00B93C4C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Утвердить муниципальную </w:t>
      </w:r>
      <w:proofErr w:type="gramStart"/>
      <w:r>
        <w:rPr>
          <w:sz w:val="28"/>
        </w:rPr>
        <w:t>программу</w:t>
      </w:r>
      <w:proofErr w:type="gramEnd"/>
      <w:r>
        <w:rPr>
          <w:sz w:val="28"/>
        </w:rPr>
        <w:t xml:space="preserve"> ЗАТО Озерный Тверской области «Культура ЗАТО О</w:t>
      </w:r>
      <w:r w:rsidR="00831721">
        <w:rPr>
          <w:sz w:val="28"/>
        </w:rPr>
        <w:t>зерный Тверской области» на 2023-2025</w:t>
      </w:r>
      <w:r>
        <w:rPr>
          <w:sz w:val="28"/>
        </w:rPr>
        <w:t xml:space="preserve"> годы.</w:t>
      </w:r>
    </w:p>
    <w:p w:rsidR="00A562B5" w:rsidRDefault="00A562B5" w:rsidP="00B93C4C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 xml:space="preserve"> Постановл</w:t>
      </w:r>
      <w:r w:rsidR="00831721">
        <w:rPr>
          <w:sz w:val="28"/>
        </w:rPr>
        <w:t>ение администрации от 09.11.2021 г. №</w:t>
      </w:r>
      <w:r w:rsidR="00943769">
        <w:rPr>
          <w:sz w:val="28"/>
        </w:rPr>
        <w:t xml:space="preserve"> 417</w:t>
      </w:r>
      <w:proofErr w:type="gramStart"/>
      <w:r w:rsidR="00530BFD">
        <w:rPr>
          <w:sz w:val="28"/>
        </w:rPr>
        <w:t xml:space="preserve"> </w:t>
      </w:r>
      <w:r>
        <w:rPr>
          <w:sz w:val="28"/>
        </w:rPr>
        <w:t>О</w:t>
      </w:r>
      <w:proofErr w:type="gramEnd"/>
      <w:r>
        <w:rPr>
          <w:sz w:val="28"/>
        </w:rPr>
        <w:t>б утверждении муниципальной программы ЗАТО Озерный Тверской области «Культура ЗАТО Озерный Тверской области»</w:t>
      </w:r>
      <w:r w:rsidR="00831721">
        <w:rPr>
          <w:sz w:val="28"/>
        </w:rPr>
        <w:t xml:space="preserve"> на 2022-2024</w:t>
      </w:r>
      <w:r>
        <w:rPr>
          <w:sz w:val="28"/>
        </w:rPr>
        <w:t xml:space="preserve"> годы призн</w:t>
      </w:r>
      <w:r w:rsidR="00831721">
        <w:rPr>
          <w:sz w:val="28"/>
        </w:rPr>
        <w:t>ать утратившим силу с 01.01.2023</w:t>
      </w:r>
      <w:r>
        <w:rPr>
          <w:sz w:val="28"/>
        </w:rPr>
        <w:t xml:space="preserve"> года.</w:t>
      </w:r>
    </w:p>
    <w:p w:rsidR="009F4266" w:rsidRDefault="00943769" w:rsidP="00B93C4C">
      <w:pPr>
        <w:tabs>
          <w:tab w:val="left" w:pos="993"/>
        </w:tabs>
        <w:spacing w:line="276" w:lineRule="auto"/>
        <w:ind w:right="-5"/>
        <w:jc w:val="both"/>
        <w:rPr>
          <w:sz w:val="28"/>
        </w:rPr>
      </w:pPr>
      <w:r>
        <w:rPr>
          <w:sz w:val="28"/>
        </w:rPr>
        <w:tab/>
      </w:r>
      <w:r w:rsidR="00A562B5">
        <w:rPr>
          <w:sz w:val="28"/>
        </w:rPr>
        <w:t>3.</w:t>
      </w:r>
      <w:r w:rsidR="00A562B5">
        <w:rPr>
          <w:sz w:val="28"/>
        </w:rPr>
        <w:tab/>
        <w:t xml:space="preserve"> Контроль за реализацией муниципальной </w:t>
      </w:r>
      <w:proofErr w:type="gramStart"/>
      <w:r w:rsidR="00A562B5">
        <w:rPr>
          <w:sz w:val="28"/>
        </w:rPr>
        <w:t>программы</w:t>
      </w:r>
      <w:proofErr w:type="gramEnd"/>
      <w:r w:rsidR="00A562B5">
        <w:rPr>
          <w:sz w:val="28"/>
        </w:rPr>
        <w:t xml:space="preserve"> ЗАТО Озерный Тверской области «Культура ЗАТО О</w:t>
      </w:r>
      <w:r w:rsidR="00530BFD">
        <w:rPr>
          <w:sz w:val="28"/>
        </w:rPr>
        <w:t>зерный Тверской области» на 2023-2025</w:t>
      </w:r>
      <w:r w:rsidR="00A562B5">
        <w:rPr>
          <w:sz w:val="28"/>
        </w:rPr>
        <w:t xml:space="preserve"> годы возложить на </w:t>
      </w:r>
      <w:proofErr w:type="spellStart"/>
      <w:r w:rsidR="00A562B5">
        <w:rPr>
          <w:sz w:val="28"/>
        </w:rPr>
        <w:t>Хапову</w:t>
      </w:r>
      <w:proofErr w:type="spellEnd"/>
      <w:r w:rsidR="00A562B5">
        <w:rPr>
          <w:sz w:val="28"/>
        </w:rPr>
        <w:t xml:space="preserve"> Л.В., руководителя отдела культуры и спорта администрации ЗАТО Озерный Тверской области</w:t>
      </w:r>
    </w:p>
    <w:p w:rsidR="009F4266" w:rsidRDefault="009F4266" w:rsidP="009F4266">
      <w:pPr>
        <w:pStyle w:val="a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e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9F4266" w:rsidRDefault="009F4266" w:rsidP="009F4266">
      <w:pPr>
        <w:pStyle w:val="af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5.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01.01.2023 г.</w:t>
      </w:r>
    </w:p>
    <w:p w:rsidR="009F4266" w:rsidRDefault="009F4266" w:rsidP="009F4266">
      <w:pPr>
        <w:tabs>
          <w:tab w:val="left" w:pos="993"/>
        </w:tabs>
        <w:spacing w:line="276" w:lineRule="auto"/>
        <w:ind w:right="-5"/>
        <w:jc w:val="both"/>
        <w:rPr>
          <w:b/>
          <w:sz w:val="28"/>
        </w:rPr>
      </w:pPr>
    </w:p>
    <w:p w:rsidR="009F4266" w:rsidRDefault="009F4266" w:rsidP="009F4266">
      <w:pPr>
        <w:tabs>
          <w:tab w:val="left" w:pos="993"/>
        </w:tabs>
        <w:spacing w:line="276" w:lineRule="auto"/>
        <w:ind w:right="-5"/>
        <w:jc w:val="both"/>
        <w:rPr>
          <w:b/>
          <w:sz w:val="28"/>
        </w:rPr>
      </w:pPr>
    </w:p>
    <w:p w:rsidR="0049776C" w:rsidRPr="00CA7DF3" w:rsidRDefault="00325A8C" w:rsidP="00CA7DF3">
      <w:pPr>
        <w:tabs>
          <w:tab w:val="left" w:pos="993"/>
        </w:tabs>
        <w:spacing w:line="276" w:lineRule="auto"/>
        <w:ind w:right="-5"/>
        <w:jc w:val="both"/>
        <w:rPr>
          <w:sz w:val="28"/>
          <w:szCs w:val="28"/>
        </w:rPr>
      </w:pPr>
      <w:proofErr w:type="gramStart"/>
      <w:r>
        <w:rPr>
          <w:b/>
          <w:sz w:val="28"/>
        </w:rPr>
        <w:t>Глава</w:t>
      </w:r>
      <w:proofErr w:type="gramEnd"/>
      <w:r>
        <w:rPr>
          <w:b/>
          <w:sz w:val="28"/>
        </w:rPr>
        <w:t xml:space="preserve"> ЗАТО Озерный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562B5" w:rsidRPr="00325A8C">
        <w:rPr>
          <w:b/>
          <w:sz w:val="28"/>
        </w:rPr>
        <w:t>Н.А. Яковлева</w:t>
      </w:r>
    </w:p>
    <w:p w:rsidR="0049776C" w:rsidRDefault="0049776C" w:rsidP="0049776C">
      <w:pPr>
        <w:pStyle w:val="a7"/>
        <w:ind w:firstLine="540"/>
        <w:jc w:val="both"/>
      </w:pPr>
      <w:r>
        <w:lastRenderedPageBreak/>
        <w:t xml:space="preserve">                                                                                   Приложение №1 к постановлению </w:t>
      </w:r>
    </w:p>
    <w:p w:rsidR="0049776C" w:rsidRDefault="0049776C" w:rsidP="0049776C">
      <w:pPr>
        <w:pStyle w:val="a7"/>
        <w:ind w:firstLine="540"/>
        <w:jc w:val="both"/>
      </w:pPr>
      <w:r>
        <w:t xml:space="preserve">                                                                                         </w:t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49776C" w:rsidRDefault="0049776C" w:rsidP="0049776C">
      <w:pPr>
        <w:pStyle w:val="a7"/>
        <w:ind w:firstLine="540"/>
        <w:jc w:val="both"/>
      </w:pPr>
      <w:r>
        <w:t xml:space="preserve">                                                                                                     Тверской области</w:t>
      </w:r>
    </w:p>
    <w:p w:rsidR="0049776C" w:rsidRDefault="001868CA" w:rsidP="0049776C">
      <w:pPr>
        <w:pStyle w:val="a7"/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16F3">
        <w:tab/>
      </w:r>
      <w:r w:rsidR="004616F3">
        <w:tab/>
        <w:t xml:space="preserve"> </w:t>
      </w:r>
      <w:r w:rsidR="000A5985">
        <w:t>от 0</w:t>
      </w:r>
      <w:r w:rsidR="00401BF5">
        <w:t>7</w:t>
      </w:r>
      <w:r w:rsidR="000A5985">
        <w:t>.11.2022</w:t>
      </w:r>
      <w:r w:rsidR="0049776C">
        <w:t xml:space="preserve"> г. № </w:t>
      </w:r>
      <w:r w:rsidR="004616F3">
        <w:t>193</w:t>
      </w:r>
    </w:p>
    <w:p w:rsidR="0049776C" w:rsidRDefault="0049776C" w:rsidP="0049776C">
      <w:pPr>
        <w:pStyle w:val="a7"/>
        <w:ind w:firstLine="540"/>
        <w:jc w:val="both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</w:pPr>
      <w:r>
        <w:rPr>
          <w:sz w:val="28"/>
          <w:szCs w:val="28"/>
        </w:rPr>
        <w:t xml:space="preserve">              Муниципальная </w:t>
      </w:r>
      <w:proofErr w:type="gramStart"/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ЗАТО Озерный Тверской области</w:t>
      </w:r>
    </w:p>
    <w:p w:rsidR="0049776C" w:rsidRDefault="0049776C" w:rsidP="0049776C">
      <w:pPr>
        <w:pStyle w:val="a7"/>
        <w:jc w:val="center"/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Культура</w:t>
      </w:r>
      <w:proofErr w:type="gramEnd"/>
      <w:r>
        <w:rPr>
          <w:sz w:val="28"/>
          <w:szCs w:val="28"/>
        </w:rPr>
        <w:t xml:space="preserve"> ЗАТО О</w:t>
      </w:r>
      <w:r w:rsidR="000A5985">
        <w:rPr>
          <w:sz w:val="28"/>
          <w:szCs w:val="28"/>
        </w:rPr>
        <w:t>зерный Тверской области» на 2023 – 2025</w:t>
      </w:r>
      <w:r>
        <w:rPr>
          <w:sz w:val="28"/>
          <w:szCs w:val="28"/>
        </w:rPr>
        <w:t xml:space="preserve"> годы.</w:t>
      </w: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jc w:val="center"/>
      </w:pPr>
    </w:p>
    <w:p w:rsidR="0049776C" w:rsidRDefault="0049776C" w:rsidP="0049776C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ЗАТО Озерный</w:t>
      </w:r>
    </w:p>
    <w:p w:rsidR="0049776C" w:rsidRDefault="001868CA" w:rsidP="0049776C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FEC">
        <w:rPr>
          <w:sz w:val="28"/>
          <w:szCs w:val="28"/>
        </w:rPr>
        <w:tab/>
      </w:r>
      <w:r w:rsidR="00677FEC">
        <w:rPr>
          <w:sz w:val="28"/>
          <w:szCs w:val="28"/>
        </w:rPr>
        <w:tab/>
      </w:r>
      <w:r w:rsidR="000A5985">
        <w:rPr>
          <w:sz w:val="28"/>
          <w:szCs w:val="28"/>
        </w:rPr>
        <w:t>2022</w:t>
      </w:r>
    </w:p>
    <w:p w:rsidR="0049776C" w:rsidRDefault="0049776C" w:rsidP="0049776C">
      <w:pPr>
        <w:pStyle w:val="a7"/>
        <w:jc w:val="center"/>
      </w:pPr>
      <w:r>
        <w:rPr>
          <w:sz w:val="28"/>
          <w:szCs w:val="28"/>
        </w:rPr>
        <w:lastRenderedPageBreak/>
        <w:t>Паспорт</w:t>
      </w:r>
    </w:p>
    <w:p w:rsidR="0049776C" w:rsidRDefault="0049776C" w:rsidP="0049776C">
      <w:pPr>
        <w:pStyle w:val="a7"/>
        <w:jc w:val="center"/>
      </w:pPr>
      <w:r>
        <w:rPr>
          <w:sz w:val="28"/>
          <w:szCs w:val="28"/>
        </w:rPr>
        <w:t xml:space="preserve">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области.</w:t>
      </w:r>
    </w:p>
    <w:p w:rsidR="0049776C" w:rsidRDefault="0049776C" w:rsidP="0049776C">
      <w:pPr>
        <w:pStyle w:val="a7"/>
        <w:ind w:firstLine="540"/>
        <w:jc w:val="both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241"/>
        <w:gridCol w:w="6438"/>
      </w:tblGrid>
      <w:tr w:rsidR="0049776C" w:rsidTr="0049776C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 «Культура ЗАТО Озерный Тверской области» на 20</w:t>
            </w:r>
            <w:r w:rsidR="000A5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 (далее по тексту – муниципальная программа)</w:t>
            </w:r>
          </w:p>
        </w:tc>
      </w:tr>
      <w:tr w:rsidR="0049776C" w:rsidTr="0049776C">
        <w:trPr>
          <w:cantSplit/>
          <w:trHeight w:val="36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администратор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</w:t>
            </w:r>
          </w:p>
        </w:tc>
      </w:tr>
      <w:tr w:rsidR="0049776C" w:rsidTr="0049776C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Администраторы 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</w:t>
            </w:r>
          </w:p>
        </w:tc>
      </w:tr>
      <w:tr w:rsidR="0049776C" w:rsidTr="0049776C">
        <w:trPr>
          <w:cantSplit/>
          <w:trHeight w:val="336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0A5985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2023 - 2025</w:t>
            </w:r>
            <w:r w:rsidR="00497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49776C" w:rsidTr="0049776C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«Создание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личности».</w:t>
            </w:r>
          </w:p>
        </w:tc>
      </w:tr>
      <w:tr w:rsidR="0049776C" w:rsidTr="0049776C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1 «Реализация социально значимых проектов в сфере культуры и дополнительного образования художественной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направленности</w:t>
            </w:r>
            <w:proofErr w:type="gramEnd"/>
            <w:r w:rsidR="008254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 Обеспечивающая подпрограмма.</w:t>
            </w:r>
          </w:p>
        </w:tc>
      </w:tr>
      <w:tr w:rsidR="0049776C" w:rsidTr="0049776C">
        <w:trPr>
          <w:cantSplit/>
          <w:trHeight w:val="8053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49776C" w:rsidRDefault="0049776C">
            <w:pPr>
              <w:pStyle w:val="ConsPlusNormal"/>
              <w:rPr>
                <w:lang w:eastAsia="en-US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Уровень удовлетворенности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</w:t>
            </w:r>
            <w:r w:rsidR="008254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  <w:proofErr w:type="gramEnd"/>
            <w:r w:rsidR="008254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культурной жизнью на территории 100%.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муниципальных услуг в сфере культуры, предоставляемых муниципальными учреждениями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– 3 ед.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посещений библиотеки 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="00235A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="00B3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экземпляров новых поступлений в библиотечный фонд на 1000 человек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4</w:t>
            </w:r>
            <w:r w:rsidR="00B3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 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библиотечного фонда в электронном каталоге МБУ «Библиотека» ЗАТО Озерный 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– 2</w:t>
            </w:r>
            <w:r w:rsidR="00B3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%от общего количества книжного фонда.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МБУ «Библиотека» массовых мероприятий - 1</w:t>
            </w:r>
            <w:r w:rsidR="00B3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ед. 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посещений культурно-массовых мероприятий на 3,</w:t>
            </w:r>
            <w:r w:rsidR="00B3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количества проведенных мероприятий в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Озёрный на </w:t>
            </w:r>
            <w:r w:rsidR="00B3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4,6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лиц, занимающихся творческой деятельностью на непрофессиональной (любительской) основе - 420 чел. 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9776C" w:rsidRDefault="0049776C">
            <w:pPr>
              <w:pStyle w:val="ConsPlusNormal"/>
              <w:shd w:val="clear" w:color="auto" w:fill="FFFFFF"/>
              <w:ind w:firstLine="0"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Удельный вес детей и подростков от 5 до 18 лет, занимающихся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ДШИ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– 15% 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лауреатов и дипломантов областных, межрегиональных и международных конкурсов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обучающихся в ДШИ – </w:t>
            </w:r>
            <w:r w:rsidR="00B3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Темп роста посещений культурных мероприятий, проводимых ДШИ </w:t>
            </w:r>
            <w:r w:rsidR="00B322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–4,2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</w:t>
            </w:r>
            <w:r w:rsidR="00052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9776C" w:rsidRDefault="0049776C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находящихся в нормативном состоянии 100%.</w:t>
            </w:r>
          </w:p>
        </w:tc>
      </w:tr>
      <w:tr w:rsidR="0049776C" w:rsidTr="0049776C">
        <w:trPr>
          <w:cantSplit/>
          <w:trHeight w:val="1833"/>
        </w:trPr>
        <w:tc>
          <w:tcPr>
            <w:tcW w:w="32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в которых оборудо</w:t>
            </w:r>
            <w:r w:rsidR="00B837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вание соответствует современным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требованиям к техническому оснащению 100 %.</w:t>
            </w:r>
          </w:p>
          <w:p w:rsidR="0049776C" w:rsidRDefault="0049776C">
            <w:pPr>
              <w:pStyle w:val="ConsPlusNormal"/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которые полностью соответствуют нормам и требованиям противопожарной безопасности 100 %.</w:t>
            </w:r>
          </w:p>
        </w:tc>
      </w:tr>
      <w:tr w:rsidR="0049776C" w:rsidTr="0049776C">
        <w:trPr>
          <w:cantSplit/>
          <w:trHeight w:val="3491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 в разрезе подпрограмм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a7"/>
              <w:jc w:val="both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Бюдж</w:t>
            </w:r>
            <w:r w:rsidR="00B8377E">
              <w:rPr>
                <w:sz w:val="22"/>
                <w:szCs w:val="22"/>
                <w:lang w:eastAsia="en-US"/>
              </w:rPr>
              <w:t>ет</w:t>
            </w:r>
            <w:proofErr w:type="gramEnd"/>
            <w:r w:rsidR="00B8377E">
              <w:rPr>
                <w:sz w:val="22"/>
                <w:szCs w:val="22"/>
                <w:lang w:eastAsia="en-US"/>
              </w:rPr>
              <w:t xml:space="preserve"> ЗАТО Озерный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–</w:t>
            </w:r>
            <w:r w:rsidR="00B8377E">
              <w:rPr>
                <w:b/>
                <w:sz w:val="22"/>
                <w:szCs w:val="22"/>
                <w:lang w:eastAsia="en-US"/>
              </w:rPr>
              <w:t xml:space="preserve"> 84 </w:t>
            </w:r>
            <w:r w:rsidR="00401BF5">
              <w:rPr>
                <w:b/>
                <w:sz w:val="22"/>
                <w:szCs w:val="22"/>
                <w:lang w:eastAsia="en-US"/>
              </w:rPr>
              <w:t>874,2</w:t>
            </w:r>
            <w:r>
              <w:rPr>
                <w:b/>
                <w:sz w:val="22"/>
                <w:szCs w:val="22"/>
                <w:lang w:eastAsia="en-US"/>
              </w:rPr>
              <w:t xml:space="preserve"> тыс. рублей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p w:rsidR="0049776C" w:rsidRDefault="0049776C">
            <w:pPr>
              <w:pStyle w:val="a7"/>
              <w:shd w:val="clear" w:color="auto" w:fill="FFFFFF"/>
              <w:jc w:val="right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в тыс. рублях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49776C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9776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9776C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0A5985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0A5985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2024</w:t>
                  </w:r>
                  <w:r w:rsidR="0049776C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0A5985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2025</w:t>
                  </w:r>
                  <w:r w:rsidR="0049776C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49776C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9776C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677FE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="00401BF5">
                    <w:rPr>
                      <w:sz w:val="20"/>
                      <w:szCs w:val="20"/>
                      <w:lang w:eastAsia="en-US"/>
                    </w:rPr>
                    <w:t>4 953,6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677FE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="00401BF5">
                    <w:rPr>
                      <w:sz w:val="20"/>
                      <w:szCs w:val="20"/>
                      <w:lang w:eastAsia="en-US"/>
                    </w:rPr>
                    <w:t>5 926,1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677FE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="00401BF5">
                    <w:rPr>
                      <w:sz w:val="20"/>
                      <w:szCs w:val="20"/>
                      <w:lang w:eastAsia="en-US"/>
                    </w:rPr>
                    <w:t>5 058,4</w:t>
                  </w:r>
                </w:p>
              </w:tc>
            </w:tr>
            <w:tr w:rsidR="0049776C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9776C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9776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="00401BF5">
                    <w:rPr>
                      <w:sz w:val="20"/>
                      <w:szCs w:val="20"/>
                      <w:lang w:eastAsia="en-US"/>
                    </w:rPr>
                    <w:t xml:space="preserve"> 978,7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9776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="00401BF5">
                    <w:rPr>
                      <w:sz w:val="20"/>
                      <w:szCs w:val="20"/>
                      <w:lang w:eastAsia="en-US"/>
                    </w:rPr>
                    <w:t xml:space="preserve"> 978,7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7270AA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2 978,7</w:t>
                  </w:r>
                </w:p>
              </w:tc>
            </w:tr>
            <w:tr w:rsidR="0049776C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9776C">
                  <w:pPr>
                    <w:pStyle w:val="a7"/>
                    <w:ind w:left="256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01BF5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27 932,3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01BF5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28 904,8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9776C" w:rsidRDefault="00401BF5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28 037,1</w:t>
                  </w:r>
                </w:p>
              </w:tc>
            </w:tr>
          </w:tbl>
          <w:p w:rsidR="0049776C" w:rsidRDefault="0049776C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9776C" w:rsidRDefault="0049776C" w:rsidP="0049776C">
      <w:pPr>
        <w:pStyle w:val="a7"/>
        <w:rPr>
          <w:sz w:val="28"/>
          <w:szCs w:val="28"/>
        </w:rPr>
      </w:pPr>
    </w:p>
    <w:p w:rsidR="0049776C" w:rsidRDefault="0049776C" w:rsidP="0049776C">
      <w:pPr>
        <w:pStyle w:val="a7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</w:p>
    <w:p w:rsidR="0049776C" w:rsidRDefault="0049776C" w:rsidP="0049776C">
      <w:pPr>
        <w:pStyle w:val="a7"/>
        <w:jc w:val="center"/>
      </w:pPr>
      <w:r>
        <w:rPr>
          <w:sz w:val="28"/>
          <w:szCs w:val="28"/>
        </w:rPr>
        <w:t>Общая характеристика сферы реализации муниципальной программы.</w:t>
      </w:r>
    </w:p>
    <w:p w:rsidR="0049776C" w:rsidRDefault="0049776C" w:rsidP="0049776C">
      <w:pPr>
        <w:pStyle w:val="a7"/>
        <w:spacing w:line="276" w:lineRule="auto"/>
        <w:ind w:firstLine="708"/>
        <w:jc w:val="both"/>
      </w:pP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color w:val="603F3C"/>
          <w:sz w:val="28"/>
          <w:szCs w:val="28"/>
          <w:shd w:val="clear" w:color="auto" w:fill="FFFFFF"/>
        </w:rPr>
        <w:t>Сфера к</w:t>
      </w:r>
      <w:r w:rsidR="00B8377E">
        <w:rPr>
          <w:rFonts w:eastAsia="Times New Roman"/>
          <w:color w:val="603F3C"/>
          <w:sz w:val="28"/>
          <w:szCs w:val="28"/>
          <w:shd w:val="clear" w:color="auto" w:fill="FFFFFF"/>
        </w:rPr>
        <w:t xml:space="preserve">ультуры является важнейшим </w:t>
      </w:r>
      <w:proofErr w:type="spellStart"/>
      <w:r w:rsidR="00B8377E">
        <w:rPr>
          <w:rFonts w:eastAsia="Times New Roman"/>
          <w:color w:val="603F3C"/>
          <w:sz w:val="28"/>
          <w:szCs w:val="28"/>
          <w:shd w:val="clear" w:color="auto" w:fill="FFFFFF"/>
        </w:rPr>
        <w:t>социо</w:t>
      </w:r>
      <w:r>
        <w:rPr>
          <w:rFonts w:eastAsia="Times New Roman"/>
          <w:color w:val="603F3C"/>
          <w:sz w:val="28"/>
          <w:szCs w:val="28"/>
          <w:shd w:val="clear" w:color="auto" w:fill="FFFFFF"/>
        </w:rPr>
        <w:t>культурным</w:t>
      </w:r>
      <w:proofErr w:type="spellEnd"/>
      <w:r>
        <w:rPr>
          <w:rFonts w:eastAsia="Times New Roman"/>
          <w:color w:val="603F3C"/>
          <w:sz w:val="28"/>
          <w:szCs w:val="28"/>
          <w:shd w:val="clear" w:color="auto" w:fill="FFFFFF"/>
        </w:rPr>
        <w:t xml:space="preserve"> компонентом в создании благоприятного микроклимата территории и является </w:t>
      </w:r>
      <w:r>
        <w:rPr>
          <w:sz w:val="28"/>
          <w:szCs w:val="28"/>
          <w:shd w:val="clear" w:color="auto" w:fill="FFFFFF"/>
        </w:rPr>
        <w:t xml:space="preserve">важнейшей составляющей в стратегии социально-экономического </w:t>
      </w:r>
      <w:proofErr w:type="gramStart"/>
      <w:r>
        <w:rPr>
          <w:sz w:val="28"/>
          <w:szCs w:val="28"/>
          <w:shd w:val="clear" w:color="auto" w:fill="FFFFFF"/>
        </w:rPr>
        <w:t>р</w:t>
      </w:r>
      <w:r w:rsidR="00825442">
        <w:rPr>
          <w:sz w:val="28"/>
          <w:szCs w:val="28"/>
          <w:shd w:val="clear" w:color="auto" w:fill="FFFFFF"/>
        </w:rPr>
        <w:t>азвития</w:t>
      </w:r>
      <w:proofErr w:type="gramEnd"/>
      <w:r w:rsidR="00825442">
        <w:rPr>
          <w:sz w:val="28"/>
          <w:szCs w:val="28"/>
          <w:shd w:val="clear" w:color="auto" w:fill="FFFFFF"/>
        </w:rPr>
        <w:t xml:space="preserve"> ЗАТО Озерный</w:t>
      </w:r>
      <w:r>
        <w:rPr>
          <w:sz w:val="28"/>
          <w:szCs w:val="28"/>
          <w:shd w:val="clear" w:color="auto" w:fill="FFFFFF"/>
        </w:rPr>
        <w:t xml:space="preserve">, которая </w:t>
      </w:r>
      <w:r>
        <w:rPr>
          <w:sz w:val="28"/>
          <w:szCs w:val="28"/>
        </w:rPr>
        <w:t>направлена как на сохранение культурного потенциала территории (кадровый, материально-технический, информационный, организационный), так и на создание условий для дальнейшего развития творческих способностей жителей, участия их в культурной жизни территории.</w:t>
      </w:r>
    </w:p>
    <w:p w:rsidR="0049776C" w:rsidRDefault="0049776C" w:rsidP="0049776C">
      <w:pPr>
        <w:pStyle w:val="a8"/>
        <w:spacing w:line="276" w:lineRule="auto"/>
      </w:pPr>
      <w:r>
        <w:t>2.</w:t>
      </w:r>
      <w:r>
        <w:tab/>
        <w:t xml:space="preserve">На </w:t>
      </w:r>
      <w:proofErr w:type="gramStart"/>
      <w:r>
        <w:t>территории</w:t>
      </w:r>
      <w:proofErr w:type="gramEnd"/>
      <w:r>
        <w:t xml:space="preserve"> ЗАТО Озерный функционирует сеть общедоступных организаций культуры и дополнительного образования художественной направленности: МБУ «Библиотека» ЗАТО Озерный, МБУ </w:t>
      </w:r>
      <w:proofErr w:type="gramStart"/>
      <w:r>
        <w:t>ДК</w:t>
      </w:r>
      <w:proofErr w:type="gramEnd"/>
      <w:r>
        <w:t xml:space="preserve"> ЗАТО Озёрный, МБУ ДО «ДШИ» ЗАТО Озерный, в которых работает 60 сотрудников.</w:t>
      </w:r>
    </w:p>
    <w:p w:rsidR="0049776C" w:rsidRDefault="0049776C" w:rsidP="0049776C">
      <w:pPr>
        <w:pStyle w:val="a9"/>
        <w:spacing w:line="276" w:lineRule="auto"/>
        <w:ind w:firstLine="708"/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За последние годы в отрасли «Культура» ЗАТО Озерный наблюдается положительная динамика в цифровых показателях посещений культурно - массовых мероприятий, числа лиц, занимающихся в МБУ ДК творческой деятельностью на непрофессиональной (любительской) основе, </w:t>
      </w:r>
      <w:r w:rsidR="00AD1ABA">
        <w:rPr>
          <w:sz w:val="28"/>
          <w:szCs w:val="28"/>
        </w:rPr>
        <w:t xml:space="preserve">увеличения числа проведенных информационных мероприятий в библиотеке, </w:t>
      </w:r>
      <w:r>
        <w:rPr>
          <w:sz w:val="28"/>
          <w:szCs w:val="28"/>
        </w:rPr>
        <w:t>доли лауреатов и дипломантов конкурсов различного уровня в общей численности учащихся ДШИ.</w:t>
      </w:r>
    </w:p>
    <w:p w:rsidR="009C04A2" w:rsidRPr="00CB0112" w:rsidRDefault="0049776C" w:rsidP="009C04A2">
      <w:pPr>
        <w:spacing w:line="276" w:lineRule="auto"/>
        <w:ind w:firstLine="708"/>
        <w:jc w:val="both"/>
        <w:rPr>
          <w:sz w:val="28"/>
          <w:szCs w:val="22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 w:rsidR="009C04A2">
        <w:rPr>
          <w:sz w:val="28"/>
          <w:szCs w:val="28"/>
        </w:rPr>
        <w:t>Важным направлением в с</w:t>
      </w:r>
      <w:r w:rsidR="009C04A2">
        <w:rPr>
          <w:color w:val="000000"/>
          <w:sz w:val="28"/>
          <w:szCs w:val="28"/>
        </w:rPr>
        <w:t xml:space="preserve">охранении и приумножении культурного </w:t>
      </w:r>
      <w:proofErr w:type="gramStart"/>
      <w:r w:rsidR="009C04A2">
        <w:rPr>
          <w:color w:val="000000"/>
          <w:sz w:val="28"/>
          <w:szCs w:val="28"/>
        </w:rPr>
        <w:t>потенциала</w:t>
      </w:r>
      <w:proofErr w:type="gramEnd"/>
      <w:r w:rsidR="009C04A2">
        <w:rPr>
          <w:color w:val="000000"/>
          <w:sz w:val="28"/>
          <w:szCs w:val="28"/>
        </w:rPr>
        <w:t xml:space="preserve"> </w:t>
      </w:r>
      <w:r w:rsidR="009C04A2">
        <w:rPr>
          <w:sz w:val="28"/>
          <w:szCs w:val="28"/>
        </w:rPr>
        <w:t xml:space="preserve">ЗАТО Озерный являются мероприятия по сохранению и развитию библиотечного дела. МБУ «Библиотека» ЗАТО Озерный обслуживает 37% </w:t>
      </w:r>
      <w:proofErr w:type="gramStart"/>
      <w:r w:rsidR="009C04A2">
        <w:rPr>
          <w:sz w:val="28"/>
          <w:szCs w:val="28"/>
        </w:rPr>
        <w:t>жителей</w:t>
      </w:r>
      <w:proofErr w:type="gramEnd"/>
      <w:r w:rsidR="009C04A2">
        <w:rPr>
          <w:sz w:val="28"/>
          <w:szCs w:val="28"/>
        </w:rPr>
        <w:t xml:space="preserve"> ЗАТО Озерный, библиотечным фондом пользуются около 4000 читателей. За три квартала 2022 года количество посещений составило 15964 раза (на 5% больше, чем в 2021 г.), книговыдача составила 63 334 экз. </w:t>
      </w:r>
      <w:r w:rsidR="009C04A2">
        <w:rPr>
          <w:sz w:val="28"/>
        </w:rPr>
        <w:t xml:space="preserve">Одним из направлений в работе учреждения является информационно-просветительская деятельность: организация книжных выставок, встреч, экскурсий, проведение литературных вечеров. За три квартала 2022 года организовано и проведено 52 мероприятия </w:t>
      </w:r>
      <w:r w:rsidR="009C04A2">
        <w:rPr>
          <w:sz w:val="28"/>
          <w:szCs w:val="28"/>
        </w:rPr>
        <w:t>(на 4% больше, чем в 2021 г.)</w:t>
      </w:r>
      <w:r w:rsidR="009C04A2">
        <w:rPr>
          <w:sz w:val="28"/>
        </w:rPr>
        <w:t xml:space="preserve">, оформлено и представлено читателям 70 книжных выставок </w:t>
      </w:r>
      <w:r w:rsidR="009C04A2">
        <w:rPr>
          <w:sz w:val="28"/>
          <w:szCs w:val="28"/>
        </w:rPr>
        <w:t>(на 20% больше, чем в 2021 г.)</w:t>
      </w:r>
      <w:r w:rsidR="009C04A2">
        <w:rPr>
          <w:sz w:val="28"/>
        </w:rPr>
        <w:t xml:space="preserve">. </w:t>
      </w:r>
      <w:r w:rsidR="009C04A2">
        <w:rPr>
          <w:sz w:val="28"/>
          <w:szCs w:val="28"/>
        </w:rPr>
        <w:t>В библиотечной сфере активно развиваются интернет – технологии. Созданы сайт учреждения и страница в социальной сети, которые дополняют и расширяют спектр услуг, оказываемых читателям. Объем электронного каталога на отчетный период - 6067 экз., что составляет 19,5% от общего объема книжного фонда.</w:t>
      </w:r>
    </w:p>
    <w:p w:rsidR="009C04A2" w:rsidRDefault="009C04A2" w:rsidP="009C04A2">
      <w:pPr>
        <w:pStyle w:val="ab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Сегодня в библиотечной сфере существует проблема обновления библиотечного фонда. </w:t>
      </w:r>
      <w:proofErr w:type="gramStart"/>
      <w:r>
        <w:rPr>
          <w:sz w:val="28"/>
          <w:szCs w:val="28"/>
        </w:rPr>
        <w:t>В целях модернизации общедоступных муниципальных библиотек в части комплектования книжных фондов в соответствии с распоряжением Правительства РФ от 06.09.2021 № 2463-р «О выделении Минкультуры России из резервного фонда Правительства Российской Федерации в 2021 г. бюджетных ассигнований» МБУ «Библиотека» ЗАТО Озерный передано на праве оперативного управления 160 экз. новых книг на сумму 65766,03 руб. Благодаря субсидии, предоставленной из областного бюджета Тверской области</w:t>
      </w:r>
      <w:proofErr w:type="gramEnd"/>
      <w:r>
        <w:rPr>
          <w:sz w:val="28"/>
          <w:szCs w:val="28"/>
        </w:rPr>
        <w:t xml:space="preserve"> на поддержку отрасли культуры по направлению «Реализация мероприятий по модернизации библиотек в части комплектования книжных фондов библиотек муниципальных образований», было приобретено 293 экз. книг на сумму 100 200 руб. (50 200 руб. – субсидия из областного бюджета, 50 000 руб. – бюджет муниципального образования). Общий объем новых поступлений за отчетный период составил 453 экз., что на 62% больше по сравнению с предыдущим годом.</w:t>
      </w:r>
    </w:p>
    <w:p w:rsidR="009C04A2" w:rsidRDefault="009C04A2" w:rsidP="009C04A2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В целом, анализируя ситуацию в библиотечной сфере, можно выделить основные задачи:</w:t>
      </w:r>
    </w:p>
    <w:p w:rsidR="009C04A2" w:rsidRDefault="009C04A2" w:rsidP="009C04A2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 - дальнейшее развитие информационных технологий в библиотечном деле, внедрение автоматизированного учета читателей;</w:t>
      </w:r>
    </w:p>
    <w:p w:rsidR="009C04A2" w:rsidRDefault="009C04A2" w:rsidP="009C04A2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расширение форм библиотечного обслуживания, предоставление новой услуги удаленного обслуживания – электронный абонемент;</w:t>
      </w:r>
    </w:p>
    <w:p w:rsidR="0049776C" w:rsidRDefault="009C04A2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 xml:space="preserve"> - активизация работы по соответствию критериям международного модельного стандарта деятельности общедоступной библиотеки.</w:t>
      </w:r>
    </w:p>
    <w:p w:rsidR="00CB0112" w:rsidRDefault="0049776C" w:rsidP="00CB0112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Культурно-досуговую</w:t>
      </w:r>
      <w:proofErr w:type="spellEnd"/>
      <w:r>
        <w:rPr>
          <w:sz w:val="28"/>
          <w:szCs w:val="28"/>
        </w:rPr>
        <w:t xml:space="preserve"> деятельность в Озерном осуществляет МБУ </w:t>
      </w:r>
      <w:proofErr w:type="gramStart"/>
      <w:r>
        <w:rPr>
          <w:sz w:val="28"/>
          <w:szCs w:val="28"/>
        </w:rPr>
        <w:t>ДК</w:t>
      </w:r>
      <w:proofErr w:type="gramEnd"/>
      <w:r>
        <w:rPr>
          <w:sz w:val="28"/>
          <w:szCs w:val="28"/>
        </w:rPr>
        <w:t xml:space="preserve"> ЗАТО Озёрный. </w:t>
      </w:r>
      <w:r>
        <w:rPr>
          <w:color w:val="000000"/>
          <w:sz w:val="28"/>
          <w:szCs w:val="28"/>
        </w:rPr>
        <w:t>За 10 месяцев 202</w:t>
      </w:r>
      <w:r w:rsidR="00C814A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г. творческим коллективом Дворца культуры было проведено</w:t>
      </w:r>
      <w:r w:rsidR="00C814A3">
        <w:rPr>
          <w:color w:val="000000"/>
          <w:sz w:val="28"/>
          <w:szCs w:val="28"/>
        </w:rPr>
        <w:t xml:space="preserve"> 361</w:t>
      </w:r>
      <w:r>
        <w:rPr>
          <w:color w:val="000000"/>
          <w:sz w:val="28"/>
        </w:rPr>
        <w:t>разножанровых и разноплановых культурно</w:t>
      </w:r>
      <w:r>
        <w:rPr>
          <w:color w:val="000000"/>
          <w:sz w:val="28"/>
          <w:szCs w:val="28"/>
        </w:rPr>
        <w:t>-массовых мероприятий</w:t>
      </w:r>
      <w:r w:rsidR="00C814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 сравнению с тремя кварталами прошлого года количество мероприятий увеличилось на </w:t>
      </w:r>
      <w:r w:rsidR="00C814A3">
        <w:rPr>
          <w:color w:val="000000"/>
          <w:sz w:val="28"/>
          <w:szCs w:val="28"/>
        </w:rPr>
        <w:t>5,4%</w:t>
      </w:r>
      <w:r>
        <w:rPr>
          <w:color w:val="000000"/>
          <w:sz w:val="28"/>
          <w:szCs w:val="28"/>
        </w:rPr>
        <w:t xml:space="preserve">,а посещаемость </w:t>
      </w:r>
      <w:r w:rsidR="00C814A3">
        <w:rPr>
          <w:color w:val="000000"/>
          <w:sz w:val="28"/>
          <w:szCs w:val="28"/>
        </w:rPr>
        <w:t xml:space="preserve">на 5,3 % </w:t>
      </w:r>
      <w:r>
        <w:rPr>
          <w:color w:val="000000"/>
          <w:sz w:val="28"/>
          <w:szCs w:val="28"/>
        </w:rPr>
        <w:t>(202</w:t>
      </w:r>
      <w:r w:rsidR="00C814A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 – </w:t>
      </w:r>
      <w:r w:rsidR="00C814A3">
        <w:rPr>
          <w:color w:val="000000"/>
          <w:sz w:val="28"/>
          <w:szCs w:val="28"/>
        </w:rPr>
        <w:t>65177 ч</w:t>
      </w:r>
      <w:r>
        <w:rPr>
          <w:color w:val="000000"/>
          <w:sz w:val="28"/>
          <w:szCs w:val="28"/>
        </w:rPr>
        <w:t>еловек).</w:t>
      </w:r>
      <w:r w:rsidR="00CB0112">
        <w:rPr>
          <w:color w:val="000000"/>
          <w:sz w:val="28"/>
          <w:szCs w:val="28"/>
        </w:rPr>
        <w:t xml:space="preserve"> В 2022 году на базе Дворца культуры работает 35 клубных формирования </w:t>
      </w:r>
      <w:r w:rsidR="00CB0112">
        <w:rPr>
          <w:color w:val="000000"/>
          <w:sz w:val="28"/>
        </w:rPr>
        <w:t>для разновозрастных категорий населения</w:t>
      </w:r>
      <w:r w:rsidR="00CB0112">
        <w:rPr>
          <w:color w:val="000000"/>
          <w:sz w:val="28"/>
          <w:szCs w:val="28"/>
        </w:rPr>
        <w:t xml:space="preserve">, в которых насчитывается417 участников </w:t>
      </w:r>
      <w:r w:rsidR="00CB0112">
        <w:rPr>
          <w:color w:val="000000"/>
          <w:sz w:val="28"/>
        </w:rPr>
        <w:t>в возрасте от 3-х до 80-ти лет</w:t>
      </w:r>
      <w:r w:rsidR="00CB0112">
        <w:rPr>
          <w:color w:val="000000"/>
          <w:szCs w:val="28"/>
        </w:rPr>
        <w:t>.</w:t>
      </w:r>
      <w:r w:rsidR="00825442">
        <w:rPr>
          <w:color w:val="000000"/>
          <w:szCs w:val="28"/>
        </w:rPr>
        <w:t xml:space="preserve"> </w:t>
      </w:r>
      <w:r w:rsidR="00CB0112">
        <w:rPr>
          <w:color w:val="000000"/>
          <w:sz w:val="28"/>
          <w:szCs w:val="28"/>
        </w:rPr>
        <w:t>Из них на платной основе - 18 клубных формирований (104 человека),</w:t>
      </w:r>
      <w:r w:rsidR="00D364DB">
        <w:rPr>
          <w:color w:val="000000"/>
          <w:sz w:val="28"/>
          <w:szCs w:val="28"/>
        </w:rPr>
        <w:t xml:space="preserve"> о</w:t>
      </w:r>
      <w:r w:rsidR="00CB0112">
        <w:rPr>
          <w:color w:val="000000"/>
          <w:sz w:val="28"/>
          <w:szCs w:val="28"/>
        </w:rPr>
        <w:t>стальные бесплатные -17 (313 человек). На платной основе для детей до 14 лет насчитывается 12 клубных формирований (120 участников).</w:t>
      </w:r>
    </w:p>
    <w:p w:rsidR="0049776C" w:rsidRPr="00AD1ABA" w:rsidRDefault="00626F29" w:rsidP="00AD1ABA">
      <w:pPr>
        <w:spacing w:line="276" w:lineRule="auto"/>
        <w:ind w:firstLine="708"/>
        <w:jc w:val="both"/>
        <w:rPr>
          <w:color w:val="000000"/>
          <w:sz w:val="22"/>
          <w:szCs w:val="28"/>
        </w:rPr>
      </w:pPr>
      <w:r>
        <w:rPr>
          <w:color w:val="000000"/>
          <w:sz w:val="28"/>
          <w:szCs w:val="28"/>
        </w:rPr>
        <w:t>5.</w:t>
      </w:r>
      <w:r w:rsidR="0038570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49776C">
        <w:rPr>
          <w:color w:val="000000"/>
          <w:sz w:val="28"/>
          <w:szCs w:val="28"/>
        </w:rPr>
        <w:t>В МБУ ДК проводится системная работа по</w:t>
      </w:r>
      <w:r w:rsidR="0049776C">
        <w:rPr>
          <w:sz w:val="28"/>
          <w:szCs w:val="28"/>
        </w:rPr>
        <w:t xml:space="preserve"> патриотическому, духовно-нравственному, экологическому воспитанию детей и юношества, пропаганде и популяризации в молодежной среде здорового образа жизни, профилактике асоциальных явлений. </w:t>
      </w:r>
      <w:r w:rsidR="0049776C">
        <w:rPr>
          <w:color w:val="000000"/>
          <w:sz w:val="28"/>
          <w:szCs w:val="28"/>
        </w:rPr>
        <w:t>Также ведётся активная работа по организации досуга детей, посещающих летние пришкольные лагеря с дневным пребыванием детей.</w:t>
      </w:r>
      <w:r w:rsidR="00825442">
        <w:rPr>
          <w:color w:val="000000"/>
          <w:sz w:val="28"/>
          <w:szCs w:val="28"/>
        </w:rPr>
        <w:t xml:space="preserve"> </w:t>
      </w:r>
      <w:r w:rsidR="00385705">
        <w:rPr>
          <w:sz w:val="28"/>
          <w:szCs w:val="28"/>
        </w:rPr>
        <w:t xml:space="preserve">Для детей и юношества было </w:t>
      </w:r>
      <w:r w:rsidR="00385705">
        <w:rPr>
          <w:color w:val="000000"/>
          <w:sz w:val="28"/>
          <w:szCs w:val="28"/>
        </w:rPr>
        <w:t xml:space="preserve">проведено 118 мероприятия, что на 12% больше, чем в 2021 году. </w:t>
      </w:r>
    </w:p>
    <w:p w:rsidR="0049776C" w:rsidRPr="00D364DB" w:rsidRDefault="00AD1ABA" w:rsidP="00D364D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F64B1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9776C">
        <w:rPr>
          <w:sz w:val="28"/>
          <w:szCs w:val="28"/>
        </w:rPr>
        <w:t>Творческие коллективы принимают участие в городских мероприятиях, а также</w:t>
      </w:r>
      <w:r w:rsidR="00825442">
        <w:rPr>
          <w:sz w:val="28"/>
          <w:szCs w:val="28"/>
        </w:rPr>
        <w:t xml:space="preserve"> </w:t>
      </w:r>
      <w:r w:rsidR="0049776C">
        <w:rPr>
          <w:sz w:val="28"/>
          <w:szCs w:val="28"/>
        </w:rPr>
        <w:t>активно участвуют в фестивалях и конкурсах различного уровня. За три квартала 202</w:t>
      </w:r>
      <w:r w:rsidR="00626F29">
        <w:rPr>
          <w:sz w:val="28"/>
          <w:szCs w:val="28"/>
        </w:rPr>
        <w:t>2</w:t>
      </w:r>
      <w:r w:rsidR="0049776C">
        <w:rPr>
          <w:sz w:val="28"/>
          <w:szCs w:val="28"/>
        </w:rPr>
        <w:t xml:space="preserve"> года творческие коллективы и отдельные исполнители МБУ ДК приняли участие в 28 выездных мероприятиях, на которых получили звания лауреатов и дипломантов.</w:t>
      </w:r>
    </w:p>
    <w:p w:rsidR="00385705" w:rsidRPr="001232A9" w:rsidRDefault="00AD1ABA" w:rsidP="0049776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4B1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01BF5">
        <w:rPr>
          <w:sz w:val="28"/>
          <w:szCs w:val="28"/>
        </w:rPr>
        <w:tab/>
      </w:r>
      <w:r>
        <w:rPr>
          <w:sz w:val="28"/>
          <w:szCs w:val="28"/>
        </w:rPr>
        <w:t xml:space="preserve">В течение 4 квартала </w:t>
      </w:r>
      <w:r w:rsidR="00F64B1D">
        <w:rPr>
          <w:sz w:val="28"/>
          <w:szCs w:val="28"/>
        </w:rPr>
        <w:t xml:space="preserve">2021 года и </w:t>
      </w:r>
      <w:r w:rsidR="001232A9">
        <w:rPr>
          <w:sz w:val="28"/>
          <w:szCs w:val="28"/>
        </w:rPr>
        <w:t xml:space="preserve">10 месяцев </w:t>
      </w:r>
      <w:r>
        <w:rPr>
          <w:sz w:val="28"/>
          <w:szCs w:val="28"/>
        </w:rPr>
        <w:t xml:space="preserve">2022 г. </w:t>
      </w:r>
      <w:r w:rsidR="00F64B1D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ремонтов на общую сумму 16 856 148, 85 (капитальный ремонт малого зала, кровли; текущий ремонт танцевального зала, кабинетов; замены дверных блоков и др.).</w:t>
      </w:r>
    </w:p>
    <w:p w:rsidR="00E665AE" w:rsidRPr="00E665AE" w:rsidRDefault="00E665AE" w:rsidP="001232A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85705">
        <w:rPr>
          <w:sz w:val="28"/>
          <w:szCs w:val="28"/>
        </w:rPr>
        <w:t>6.</w:t>
      </w:r>
      <w:r w:rsidR="00825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дополнительного образования художественной направленности работает стабильно. </w:t>
      </w:r>
      <w:r w:rsidR="006D2FC9">
        <w:rPr>
          <w:sz w:val="28"/>
          <w:szCs w:val="28"/>
        </w:rPr>
        <w:t>77</w:t>
      </w:r>
      <w:r>
        <w:rPr>
          <w:sz w:val="28"/>
          <w:szCs w:val="28"/>
        </w:rPr>
        <w:t xml:space="preserve">% преподавательского состава имеют первую и высшую квалификационные категории. </w:t>
      </w:r>
      <w:proofErr w:type="gramStart"/>
      <w:r w:rsidR="00F64B1D">
        <w:rPr>
          <w:color w:val="000000"/>
          <w:sz w:val="28"/>
          <w:szCs w:val="28"/>
        </w:rPr>
        <w:t>В 2021-2022</w:t>
      </w:r>
      <w:r w:rsidR="00F64B1D" w:rsidRPr="006C332A">
        <w:rPr>
          <w:color w:val="000000"/>
          <w:sz w:val="28"/>
          <w:szCs w:val="28"/>
        </w:rPr>
        <w:t xml:space="preserve"> уч</w:t>
      </w:r>
      <w:r w:rsidR="005B1B80">
        <w:rPr>
          <w:color w:val="000000"/>
          <w:sz w:val="28"/>
          <w:szCs w:val="28"/>
        </w:rPr>
        <w:t xml:space="preserve">ебном году на бюджетном </w:t>
      </w:r>
      <w:r w:rsidR="00F64B1D">
        <w:rPr>
          <w:color w:val="000000"/>
          <w:sz w:val="28"/>
          <w:szCs w:val="28"/>
        </w:rPr>
        <w:t>отделениях</w:t>
      </w:r>
      <w:r w:rsidR="00F64B1D" w:rsidRPr="006C332A">
        <w:rPr>
          <w:color w:val="000000"/>
          <w:sz w:val="28"/>
          <w:szCs w:val="28"/>
        </w:rPr>
        <w:t xml:space="preserve"> обучались </w:t>
      </w:r>
      <w:r w:rsidR="00F64B1D" w:rsidRPr="007B333D">
        <w:rPr>
          <w:color w:val="000000"/>
          <w:sz w:val="28"/>
          <w:szCs w:val="28"/>
        </w:rPr>
        <w:t>201</w:t>
      </w:r>
      <w:r w:rsidR="00F64B1D" w:rsidRPr="006C332A">
        <w:rPr>
          <w:color w:val="000000"/>
          <w:sz w:val="28"/>
          <w:szCs w:val="28"/>
        </w:rPr>
        <w:t>человек.</w:t>
      </w:r>
      <w:proofErr w:type="gramEnd"/>
      <w:r w:rsidR="00F64B1D" w:rsidRPr="006C332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школы остаются востребованными, стабильны показатели деятельности: успеваемость, качество обучения, концертная деятельность преподавателей и учащихся. </w:t>
      </w:r>
      <w:r w:rsidR="00F64B1D">
        <w:rPr>
          <w:color w:val="000000"/>
          <w:sz w:val="28"/>
          <w:szCs w:val="28"/>
        </w:rPr>
        <w:t>За 10 месяцев 2022</w:t>
      </w:r>
      <w:r w:rsidR="00F64B1D" w:rsidRPr="006C332A">
        <w:rPr>
          <w:color w:val="000000"/>
          <w:sz w:val="28"/>
          <w:szCs w:val="28"/>
        </w:rPr>
        <w:t xml:space="preserve"> года проведено </w:t>
      </w:r>
      <w:r w:rsidR="003F7966">
        <w:rPr>
          <w:color w:val="000000"/>
          <w:sz w:val="28"/>
          <w:szCs w:val="28"/>
        </w:rPr>
        <w:t xml:space="preserve">более </w:t>
      </w:r>
      <w:r w:rsidR="00F64B1D">
        <w:rPr>
          <w:color w:val="000000"/>
          <w:sz w:val="28"/>
          <w:szCs w:val="28"/>
        </w:rPr>
        <w:t>50</w:t>
      </w:r>
      <w:r w:rsidR="003F7966">
        <w:rPr>
          <w:color w:val="000000"/>
          <w:sz w:val="28"/>
          <w:szCs w:val="28"/>
        </w:rPr>
        <w:t>-ти</w:t>
      </w:r>
      <w:r w:rsidR="00F64B1D" w:rsidRPr="006C332A">
        <w:rPr>
          <w:color w:val="000000"/>
          <w:sz w:val="28"/>
          <w:szCs w:val="28"/>
        </w:rPr>
        <w:t xml:space="preserve"> внеклассных мероприятий</w:t>
      </w:r>
      <w:r w:rsidR="00677FEC">
        <w:rPr>
          <w:color w:val="000000"/>
          <w:sz w:val="28"/>
          <w:szCs w:val="28"/>
        </w:rPr>
        <w:t>:</w:t>
      </w:r>
      <w:r w:rsidR="00825442">
        <w:rPr>
          <w:color w:val="000000"/>
          <w:sz w:val="28"/>
          <w:szCs w:val="28"/>
        </w:rPr>
        <w:t xml:space="preserve"> </w:t>
      </w:r>
      <w:r w:rsidR="00677FEC">
        <w:rPr>
          <w:color w:val="000000"/>
          <w:sz w:val="28"/>
          <w:szCs w:val="28"/>
        </w:rPr>
        <w:t>э</w:t>
      </w:r>
      <w:r w:rsidR="00F64B1D" w:rsidRPr="006C332A">
        <w:rPr>
          <w:color w:val="000000"/>
          <w:sz w:val="28"/>
          <w:szCs w:val="28"/>
        </w:rPr>
        <w:t>то</w:t>
      </w:r>
      <w:r w:rsidR="00F64B1D">
        <w:rPr>
          <w:color w:val="000000"/>
          <w:sz w:val="28"/>
          <w:szCs w:val="28"/>
        </w:rPr>
        <w:t xml:space="preserve"> – традиционные (</w:t>
      </w:r>
      <w:r w:rsidR="00F64B1D" w:rsidRPr="006C332A">
        <w:rPr>
          <w:color w:val="000000"/>
          <w:sz w:val="28"/>
          <w:szCs w:val="28"/>
        </w:rPr>
        <w:t xml:space="preserve">концерты, выставки, тематические классные часы, школьные конкурсы, концерты-беседы </w:t>
      </w:r>
      <w:r w:rsidR="00F64B1D">
        <w:rPr>
          <w:color w:val="000000"/>
          <w:sz w:val="28"/>
          <w:szCs w:val="28"/>
        </w:rPr>
        <w:t xml:space="preserve">и выставки-беседы </w:t>
      </w:r>
      <w:r w:rsidR="00F64B1D" w:rsidRPr="006C332A">
        <w:rPr>
          <w:color w:val="000000"/>
          <w:sz w:val="28"/>
          <w:szCs w:val="28"/>
        </w:rPr>
        <w:t>для родителе</w:t>
      </w:r>
      <w:r w:rsidR="00F64B1D">
        <w:rPr>
          <w:color w:val="000000"/>
          <w:sz w:val="28"/>
          <w:szCs w:val="28"/>
        </w:rPr>
        <w:t>й)</w:t>
      </w:r>
      <w:r w:rsidR="003F7966">
        <w:rPr>
          <w:color w:val="000000"/>
          <w:sz w:val="28"/>
          <w:szCs w:val="28"/>
        </w:rPr>
        <w:t>, которые посетили 1</w:t>
      </w:r>
      <w:r w:rsidR="00252452">
        <w:rPr>
          <w:color w:val="000000"/>
          <w:sz w:val="28"/>
          <w:szCs w:val="28"/>
        </w:rPr>
        <w:t>2</w:t>
      </w:r>
      <w:r w:rsidR="003F7966">
        <w:rPr>
          <w:color w:val="000000"/>
          <w:sz w:val="28"/>
          <w:szCs w:val="28"/>
        </w:rPr>
        <w:t>00 человек, что на 1</w:t>
      </w:r>
      <w:r w:rsidR="00252452">
        <w:rPr>
          <w:color w:val="000000"/>
          <w:sz w:val="28"/>
          <w:szCs w:val="28"/>
        </w:rPr>
        <w:t>6</w:t>
      </w:r>
      <w:r w:rsidR="003F7966">
        <w:rPr>
          <w:color w:val="000000"/>
          <w:sz w:val="28"/>
          <w:szCs w:val="28"/>
        </w:rPr>
        <w:t xml:space="preserve">% больше, чем в 2021 году. </w:t>
      </w:r>
      <w:r w:rsidR="005B1B80">
        <w:rPr>
          <w:color w:val="000000"/>
          <w:sz w:val="28"/>
          <w:szCs w:val="28"/>
        </w:rPr>
        <w:t xml:space="preserve">Одним из </w:t>
      </w:r>
      <w:r w:rsidR="00677FEC" w:rsidRPr="006C332A">
        <w:rPr>
          <w:color w:val="000000"/>
          <w:sz w:val="28"/>
          <w:szCs w:val="28"/>
        </w:rPr>
        <w:t xml:space="preserve"> </w:t>
      </w:r>
      <w:proofErr w:type="spellStart"/>
      <w:r w:rsidR="005B1B80">
        <w:rPr>
          <w:color w:val="000000"/>
          <w:sz w:val="28"/>
          <w:szCs w:val="28"/>
        </w:rPr>
        <w:lastRenderedPageBreak/>
        <w:t>направлениий</w:t>
      </w:r>
      <w:proofErr w:type="spellEnd"/>
      <w:r w:rsidR="00677FEC" w:rsidRPr="006C332A">
        <w:rPr>
          <w:color w:val="000000"/>
          <w:sz w:val="28"/>
          <w:szCs w:val="28"/>
        </w:rPr>
        <w:t xml:space="preserve"> работы </w:t>
      </w:r>
      <w:r w:rsidR="00252452">
        <w:rPr>
          <w:color w:val="000000"/>
          <w:sz w:val="28"/>
          <w:szCs w:val="28"/>
        </w:rPr>
        <w:t xml:space="preserve">ДШИ </w:t>
      </w:r>
      <w:r w:rsidR="00677FEC" w:rsidRPr="006C332A">
        <w:rPr>
          <w:color w:val="000000"/>
          <w:sz w:val="28"/>
          <w:szCs w:val="28"/>
        </w:rPr>
        <w:t xml:space="preserve">в </w:t>
      </w:r>
      <w:r w:rsidR="00677FEC">
        <w:rPr>
          <w:color w:val="000000"/>
          <w:sz w:val="28"/>
          <w:szCs w:val="28"/>
        </w:rPr>
        <w:t>каникулярные периоды</w:t>
      </w:r>
      <w:r w:rsidR="00252452">
        <w:rPr>
          <w:color w:val="000000"/>
          <w:sz w:val="28"/>
          <w:szCs w:val="28"/>
        </w:rPr>
        <w:t xml:space="preserve"> -</w:t>
      </w:r>
      <w:r w:rsidR="00677FEC" w:rsidRPr="006C332A">
        <w:rPr>
          <w:color w:val="000000"/>
          <w:sz w:val="28"/>
          <w:szCs w:val="28"/>
        </w:rPr>
        <w:t xml:space="preserve"> организация </w:t>
      </w:r>
      <w:r w:rsidR="00677FEC">
        <w:rPr>
          <w:color w:val="000000"/>
          <w:sz w:val="28"/>
          <w:szCs w:val="28"/>
        </w:rPr>
        <w:t xml:space="preserve">полезной занятости </w:t>
      </w:r>
      <w:r w:rsidR="00677FEC" w:rsidRPr="006C332A">
        <w:rPr>
          <w:color w:val="000000"/>
          <w:sz w:val="28"/>
          <w:szCs w:val="28"/>
        </w:rPr>
        <w:t>школьников</w:t>
      </w:r>
      <w:r w:rsidR="00677FEC">
        <w:rPr>
          <w:color w:val="000000"/>
          <w:sz w:val="28"/>
          <w:szCs w:val="28"/>
        </w:rPr>
        <w:t>, находящихся в лагерях отдыха с дневным пребыванием детей.</w:t>
      </w:r>
    </w:p>
    <w:p w:rsidR="00626F29" w:rsidRPr="00301645" w:rsidRDefault="00252452" w:rsidP="0030164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BF5">
        <w:rPr>
          <w:sz w:val="28"/>
          <w:szCs w:val="28"/>
        </w:rPr>
        <w:t>6.1.</w:t>
      </w:r>
      <w:r w:rsidR="00401BF5">
        <w:rPr>
          <w:sz w:val="28"/>
          <w:szCs w:val="28"/>
        </w:rPr>
        <w:tab/>
      </w:r>
      <w:proofErr w:type="gramStart"/>
      <w:r w:rsidR="00385705" w:rsidRPr="003F7966">
        <w:rPr>
          <w:sz w:val="28"/>
          <w:szCs w:val="28"/>
        </w:rPr>
        <w:t>В текущем году</w:t>
      </w:r>
      <w:r w:rsidR="00677FEC" w:rsidRPr="003F7966">
        <w:rPr>
          <w:sz w:val="28"/>
          <w:szCs w:val="28"/>
        </w:rPr>
        <w:t xml:space="preserve"> продолжали</w:t>
      </w:r>
      <w:r w:rsidR="00474C27">
        <w:rPr>
          <w:sz w:val="28"/>
          <w:szCs w:val="28"/>
        </w:rPr>
        <w:t xml:space="preserve"> </w:t>
      </w:r>
      <w:r w:rsidR="004C6D81">
        <w:rPr>
          <w:sz w:val="28"/>
          <w:szCs w:val="28"/>
        </w:rPr>
        <w:t>работа</w:t>
      </w:r>
      <w:r w:rsidR="00677FEC">
        <w:rPr>
          <w:sz w:val="28"/>
          <w:szCs w:val="28"/>
        </w:rPr>
        <w:t xml:space="preserve">ть </w:t>
      </w:r>
      <w:r w:rsidR="00474C27">
        <w:rPr>
          <w:sz w:val="28"/>
          <w:szCs w:val="28"/>
        </w:rPr>
        <w:t>четыре ученических состава хора, два состава ансамбля «Колобок», три</w:t>
      </w:r>
      <w:r w:rsidR="00E665AE" w:rsidRPr="004C6D81">
        <w:rPr>
          <w:sz w:val="28"/>
          <w:szCs w:val="28"/>
        </w:rPr>
        <w:t xml:space="preserve"> состава ансамбля эстрадного пения «Карусель»</w:t>
      </w:r>
      <w:r w:rsidR="00677FEC">
        <w:rPr>
          <w:sz w:val="28"/>
          <w:szCs w:val="28"/>
        </w:rPr>
        <w:t>,</w:t>
      </w:r>
      <w:r w:rsidR="00E665AE" w:rsidRPr="004C6D81">
        <w:rPr>
          <w:sz w:val="28"/>
          <w:szCs w:val="28"/>
        </w:rPr>
        <w:t xml:space="preserve"> студия декоративно-прикладного и художественного творчества «Блестящие»</w:t>
      </w:r>
      <w:r w:rsidR="00677FEC">
        <w:rPr>
          <w:sz w:val="28"/>
          <w:szCs w:val="28"/>
        </w:rPr>
        <w:t>,</w:t>
      </w:r>
      <w:r w:rsidR="00E665AE" w:rsidRPr="004C6D81">
        <w:rPr>
          <w:sz w:val="28"/>
          <w:szCs w:val="28"/>
        </w:rPr>
        <w:t xml:space="preserve"> ансамбль академического пения «Лира», и другие инструментальные и вокальные ансамбли малых форм. </w:t>
      </w:r>
      <w:r>
        <w:rPr>
          <w:sz w:val="28"/>
          <w:szCs w:val="28"/>
        </w:rPr>
        <w:t xml:space="preserve">67 учащихся (30% от общего </w:t>
      </w:r>
      <w:r w:rsidR="00474C27">
        <w:rPr>
          <w:sz w:val="28"/>
          <w:szCs w:val="28"/>
        </w:rPr>
        <w:t>числа учащихся) школы</w:t>
      </w:r>
      <w:r>
        <w:rPr>
          <w:sz w:val="28"/>
          <w:szCs w:val="28"/>
        </w:rPr>
        <w:t xml:space="preserve"> неоднократно становились д</w:t>
      </w:r>
      <w:r w:rsidRPr="00A13D0B">
        <w:rPr>
          <w:sz w:val="28"/>
          <w:szCs w:val="28"/>
        </w:rPr>
        <w:t>ипломантами и лауреатами</w:t>
      </w:r>
      <w:r>
        <w:rPr>
          <w:sz w:val="28"/>
          <w:szCs w:val="28"/>
        </w:rPr>
        <w:t xml:space="preserve"> очных и </w:t>
      </w:r>
      <w:r w:rsidRPr="006C332A">
        <w:rPr>
          <w:sz w:val="28"/>
          <w:szCs w:val="28"/>
        </w:rPr>
        <w:t xml:space="preserve">заочных </w:t>
      </w:r>
      <w:proofErr w:type="spellStart"/>
      <w:r w:rsidRPr="006C332A">
        <w:rPr>
          <w:sz w:val="28"/>
          <w:szCs w:val="28"/>
        </w:rPr>
        <w:t>интернет-конкурс</w:t>
      </w:r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, фестивалей различного уровня.</w:t>
      </w:r>
      <w:proofErr w:type="gramEnd"/>
      <w:r w:rsidR="00474C27">
        <w:rPr>
          <w:sz w:val="28"/>
          <w:szCs w:val="28"/>
        </w:rPr>
        <w:t xml:space="preserve"> </w:t>
      </w:r>
      <w:r w:rsidR="001232A9">
        <w:rPr>
          <w:color w:val="000000"/>
          <w:sz w:val="28"/>
          <w:szCs w:val="28"/>
        </w:rPr>
        <w:t>Н</w:t>
      </w:r>
      <w:r w:rsidR="00E665AE">
        <w:rPr>
          <w:color w:val="000000"/>
          <w:sz w:val="28"/>
          <w:szCs w:val="28"/>
        </w:rPr>
        <w:t>аиболее значим</w:t>
      </w:r>
      <w:r w:rsidR="001232A9">
        <w:rPr>
          <w:color w:val="000000"/>
          <w:sz w:val="28"/>
          <w:szCs w:val="28"/>
        </w:rPr>
        <w:t>ое</w:t>
      </w:r>
      <w:r w:rsidR="00474C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событие</w:t>
      </w:r>
      <w:r w:rsidR="001232A9">
        <w:rPr>
          <w:color w:val="000000"/>
          <w:sz w:val="28"/>
          <w:szCs w:val="28"/>
        </w:rPr>
        <w:t xml:space="preserve"> ДШИ</w:t>
      </w:r>
      <w:r>
        <w:rPr>
          <w:color w:val="000000"/>
          <w:sz w:val="28"/>
          <w:szCs w:val="28"/>
        </w:rPr>
        <w:t xml:space="preserve"> -</w:t>
      </w:r>
      <w:r w:rsidR="00E665AE" w:rsidRPr="006C332A">
        <w:rPr>
          <w:color w:val="000000"/>
          <w:sz w:val="28"/>
          <w:szCs w:val="28"/>
        </w:rPr>
        <w:t xml:space="preserve"> участие</w:t>
      </w:r>
      <w:r w:rsidR="00E665AE">
        <w:rPr>
          <w:color w:val="000000"/>
          <w:sz w:val="28"/>
          <w:szCs w:val="28"/>
        </w:rPr>
        <w:t xml:space="preserve"> художественного отделения</w:t>
      </w:r>
      <w:r w:rsidR="00474C27">
        <w:rPr>
          <w:color w:val="000000"/>
          <w:sz w:val="28"/>
          <w:szCs w:val="28"/>
        </w:rPr>
        <w:t xml:space="preserve"> </w:t>
      </w:r>
      <w:r w:rsidR="00E665AE">
        <w:rPr>
          <w:sz w:val="28"/>
          <w:szCs w:val="28"/>
        </w:rPr>
        <w:t>в конкурсе</w:t>
      </w:r>
      <w:r w:rsidR="00474C27">
        <w:rPr>
          <w:sz w:val="28"/>
          <w:szCs w:val="28"/>
        </w:rPr>
        <w:t xml:space="preserve"> </w:t>
      </w:r>
      <w:r w:rsidR="00E665AE">
        <w:rPr>
          <w:sz w:val="28"/>
          <w:szCs w:val="28"/>
        </w:rPr>
        <w:t>н</w:t>
      </w:r>
      <w:r w:rsidR="00E665AE" w:rsidRPr="006C332A">
        <w:rPr>
          <w:sz w:val="28"/>
          <w:szCs w:val="28"/>
        </w:rPr>
        <w:t>а стипендию Губернатора Тверской области «Молодые дарования Тверского края»</w:t>
      </w:r>
      <w:r w:rsidR="00E665AE">
        <w:rPr>
          <w:sz w:val="28"/>
          <w:szCs w:val="28"/>
        </w:rPr>
        <w:t>. Он проводится каждый год.</w:t>
      </w:r>
      <w:r w:rsidR="00474C27">
        <w:rPr>
          <w:sz w:val="28"/>
          <w:szCs w:val="28"/>
        </w:rPr>
        <w:t xml:space="preserve"> </w:t>
      </w:r>
      <w:r w:rsidR="00E665AE">
        <w:rPr>
          <w:sz w:val="28"/>
          <w:szCs w:val="28"/>
        </w:rPr>
        <w:t>Р</w:t>
      </w:r>
      <w:r w:rsidR="00E665AE" w:rsidRPr="006C332A">
        <w:rPr>
          <w:sz w:val="28"/>
          <w:szCs w:val="28"/>
        </w:rPr>
        <w:t xml:space="preserve">езультат – </w:t>
      </w:r>
      <w:r w:rsidR="00E665AE" w:rsidRPr="001F5A90">
        <w:rPr>
          <w:sz w:val="28"/>
          <w:szCs w:val="28"/>
        </w:rPr>
        <w:t>двое стипендиатов</w:t>
      </w:r>
      <w:r w:rsidR="00E665AE">
        <w:rPr>
          <w:sz w:val="28"/>
          <w:szCs w:val="28"/>
        </w:rPr>
        <w:t xml:space="preserve">: </w:t>
      </w:r>
      <w:r w:rsidR="004C6D81">
        <w:rPr>
          <w:sz w:val="28"/>
          <w:szCs w:val="28"/>
        </w:rPr>
        <w:t>э</w:t>
      </w:r>
      <w:r w:rsidR="00E665AE">
        <w:rPr>
          <w:sz w:val="28"/>
          <w:szCs w:val="28"/>
        </w:rPr>
        <w:t>то - Васильева Александра и Кулагина Анна</w:t>
      </w:r>
      <w:r w:rsidR="00677FEC">
        <w:rPr>
          <w:sz w:val="28"/>
          <w:szCs w:val="28"/>
        </w:rPr>
        <w:t>.</w:t>
      </w:r>
    </w:p>
    <w:p w:rsidR="0049776C" w:rsidRDefault="00401BF5" w:rsidP="0049776C">
      <w:pPr>
        <w:shd w:val="clear" w:color="auto" w:fill="FFFFFF"/>
        <w:spacing w:line="276" w:lineRule="auto"/>
        <w:ind w:right="-54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6.2.</w:t>
      </w:r>
      <w:r>
        <w:rPr>
          <w:sz w:val="28"/>
          <w:szCs w:val="28"/>
          <w:lang w:eastAsia="ar-SA"/>
        </w:rPr>
        <w:tab/>
      </w:r>
      <w:r w:rsidR="00E665AE" w:rsidRPr="006C332A">
        <w:rPr>
          <w:sz w:val="28"/>
          <w:szCs w:val="28"/>
          <w:lang w:eastAsia="ar-SA"/>
        </w:rPr>
        <w:t xml:space="preserve">Созданные условия позволяют обеспечивать образование на высоком уровне. </w:t>
      </w:r>
      <w:r w:rsidR="00E665AE" w:rsidRPr="006C332A">
        <w:rPr>
          <w:sz w:val="28"/>
          <w:szCs w:val="28"/>
        </w:rPr>
        <w:t>Об этом свидетельствуют результаты итоговой аттестац</w:t>
      </w:r>
      <w:r w:rsidR="00E665AE">
        <w:rPr>
          <w:sz w:val="28"/>
          <w:szCs w:val="28"/>
        </w:rPr>
        <w:t>ии выпускников. Все они, успешно сдав выпускные экзамены,</w:t>
      </w:r>
      <w:r w:rsidR="00E665AE" w:rsidRPr="006C332A">
        <w:rPr>
          <w:sz w:val="28"/>
          <w:szCs w:val="28"/>
        </w:rPr>
        <w:t xml:space="preserve"> получили </w:t>
      </w:r>
      <w:r w:rsidR="005B1B80">
        <w:rPr>
          <w:sz w:val="28"/>
          <w:szCs w:val="28"/>
        </w:rPr>
        <w:t>свидетельства об окончании ДШИ. З</w:t>
      </w:r>
      <w:r w:rsidR="00E665AE">
        <w:rPr>
          <w:sz w:val="28"/>
          <w:szCs w:val="28"/>
        </w:rPr>
        <w:t xml:space="preserve">а последние два года </w:t>
      </w:r>
      <w:r w:rsidR="003F7966">
        <w:rPr>
          <w:sz w:val="28"/>
          <w:szCs w:val="28"/>
        </w:rPr>
        <w:t xml:space="preserve">восемь обучающихся поступили в высшие и средние специальные </w:t>
      </w:r>
      <w:r w:rsidR="00E665AE">
        <w:rPr>
          <w:sz w:val="28"/>
          <w:szCs w:val="28"/>
        </w:rPr>
        <w:t>учебные заведения</w:t>
      </w:r>
      <w:r w:rsidR="005B1B80">
        <w:rPr>
          <w:sz w:val="28"/>
          <w:szCs w:val="28"/>
        </w:rPr>
        <w:t>.</w:t>
      </w:r>
      <w:r w:rsidR="00E665AE">
        <w:rPr>
          <w:sz w:val="28"/>
          <w:szCs w:val="28"/>
        </w:rPr>
        <w:t xml:space="preserve"> </w:t>
      </w:r>
      <w:r w:rsidR="005B1B80">
        <w:rPr>
          <w:sz w:val="28"/>
          <w:szCs w:val="28"/>
        </w:rPr>
        <w:t xml:space="preserve"> </w:t>
      </w:r>
    </w:p>
    <w:p w:rsidR="00252452" w:rsidRPr="008218EC" w:rsidRDefault="001232A9" w:rsidP="008218E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252452" w:rsidRPr="004C6D81">
        <w:rPr>
          <w:sz w:val="28"/>
          <w:szCs w:val="28"/>
        </w:rPr>
        <w:t xml:space="preserve">ДШИ имеет достаточную материальную базу для реализации дополнительных общеобразовательных программ: классы оснащены различным оборудованием, музыкальными инструментами, наглядными и методическими пособиями. В школе 6 компьютеров с выходом в Интернет; также имеются библиотека и большой методический фонд. ДШИ </w:t>
      </w:r>
      <w:r w:rsidR="00252452">
        <w:rPr>
          <w:sz w:val="28"/>
          <w:szCs w:val="28"/>
        </w:rPr>
        <w:t>безвозмездно</w:t>
      </w:r>
      <w:r w:rsidR="00252452" w:rsidRPr="004C6D81">
        <w:rPr>
          <w:sz w:val="28"/>
          <w:szCs w:val="28"/>
        </w:rPr>
        <w:t xml:space="preserve"> обеспечивает нотным материалом и учебниками учащихся, а также предоставляет классы с инструментами</w:t>
      </w:r>
      <w:r w:rsidR="00252452">
        <w:rPr>
          <w:sz w:val="28"/>
          <w:szCs w:val="28"/>
        </w:rPr>
        <w:t>.</w:t>
      </w:r>
      <w:r w:rsidR="00B8377E">
        <w:rPr>
          <w:sz w:val="28"/>
          <w:szCs w:val="28"/>
        </w:rPr>
        <w:t xml:space="preserve"> </w:t>
      </w:r>
      <w:r w:rsidR="00252452">
        <w:rPr>
          <w:sz w:val="28"/>
          <w:szCs w:val="28"/>
        </w:rPr>
        <w:t xml:space="preserve">В сентябре 2022 года была проведена реконструкция отопительной системы первого этажа здания </w:t>
      </w:r>
      <w:r w:rsidR="008218EC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на сумму 116 тыс. руб.</w:t>
      </w:r>
    </w:p>
    <w:p w:rsidR="0049776C" w:rsidRDefault="0049776C" w:rsidP="0049776C">
      <w:pPr>
        <w:spacing w:line="276" w:lineRule="auto"/>
        <w:ind w:firstLine="708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7.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продолжают творческую деятельность шесть самодеятельных коллективов со званием «Народный», «Образцовый»: три - на базе Дворца культуры; два «Образцовых» и один «Народный» - на базе Детской школы искусств.</w:t>
      </w:r>
    </w:p>
    <w:p w:rsidR="0049776C" w:rsidRDefault="0049776C" w:rsidP="0049776C">
      <w:pPr>
        <w:pStyle w:val="a9"/>
        <w:spacing w:line="276" w:lineRule="auto"/>
        <w:ind w:firstLine="709"/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Материально-техническая база учреждений культуры не в полной мере отвечает</w:t>
      </w:r>
      <w:r w:rsidR="00B8377E">
        <w:rPr>
          <w:sz w:val="28"/>
          <w:szCs w:val="28"/>
        </w:rPr>
        <w:t xml:space="preserve"> современным требованиям, что является</w:t>
      </w:r>
      <w:r>
        <w:rPr>
          <w:sz w:val="28"/>
          <w:szCs w:val="28"/>
        </w:rPr>
        <w:t xml:space="preserve"> </w:t>
      </w:r>
      <w:r w:rsidR="00B8377E">
        <w:rPr>
          <w:sz w:val="28"/>
          <w:szCs w:val="28"/>
        </w:rPr>
        <w:t xml:space="preserve">одной </w:t>
      </w:r>
      <w:r>
        <w:rPr>
          <w:sz w:val="28"/>
          <w:szCs w:val="28"/>
        </w:rPr>
        <w:t xml:space="preserve">из актуальных проблем отрасли: 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bCs/>
          <w:sz w:val="28"/>
          <w:szCs w:val="28"/>
        </w:rPr>
        <w:t xml:space="preserve"> - необходим ка</w:t>
      </w:r>
      <w:r w:rsidR="00474C27">
        <w:rPr>
          <w:bCs/>
          <w:sz w:val="28"/>
          <w:szCs w:val="28"/>
        </w:rPr>
        <w:t xml:space="preserve">питальный ремонт механического </w:t>
      </w:r>
      <w:r>
        <w:rPr>
          <w:bCs/>
          <w:sz w:val="28"/>
          <w:szCs w:val="28"/>
        </w:rPr>
        <w:t xml:space="preserve">оборудования сцены большого зала и текущий ремонт помещений МБУ </w:t>
      </w:r>
      <w:proofErr w:type="gramStart"/>
      <w:r>
        <w:rPr>
          <w:bCs/>
          <w:sz w:val="28"/>
          <w:szCs w:val="28"/>
        </w:rPr>
        <w:t>ДК</w:t>
      </w:r>
      <w:proofErr w:type="gramEnd"/>
      <w:r>
        <w:rPr>
          <w:bCs/>
          <w:sz w:val="28"/>
          <w:szCs w:val="28"/>
        </w:rPr>
        <w:t xml:space="preserve"> ЗАТО Озёрный;</w:t>
      </w:r>
    </w:p>
    <w:p w:rsidR="0049776C" w:rsidRDefault="0049776C" w:rsidP="0049776C">
      <w:pPr>
        <w:pStyle w:val="a7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приобретение звукового и светового оборудования для проведения мероприятий; офисной техники для МБУ </w:t>
      </w:r>
      <w:proofErr w:type="gramStart"/>
      <w:r>
        <w:rPr>
          <w:bCs/>
          <w:sz w:val="28"/>
          <w:szCs w:val="28"/>
        </w:rPr>
        <w:t>ДК</w:t>
      </w:r>
      <w:proofErr w:type="gramEnd"/>
      <w:r>
        <w:rPr>
          <w:bCs/>
          <w:sz w:val="28"/>
          <w:szCs w:val="28"/>
        </w:rPr>
        <w:t xml:space="preserve"> ЗАТО Озёрный;</w:t>
      </w:r>
    </w:p>
    <w:p w:rsidR="0049776C" w:rsidRDefault="005B1B80" w:rsidP="0049776C">
      <w:pPr>
        <w:pStyle w:val="a7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74C27">
        <w:rPr>
          <w:bCs/>
          <w:sz w:val="28"/>
          <w:szCs w:val="28"/>
        </w:rPr>
        <w:t>- обновление компьютерной и оргтехники;</w:t>
      </w:r>
    </w:p>
    <w:p w:rsidR="00B8377E" w:rsidRDefault="005B1B80" w:rsidP="0049776C">
      <w:pPr>
        <w:pStyle w:val="a7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капитальный ремонт</w:t>
      </w:r>
      <w:r w:rsidR="00B8377E">
        <w:rPr>
          <w:bCs/>
          <w:sz w:val="28"/>
          <w:szCs w:val="28"/>
        </w:rPr>
        <w:t xml:space="preserve"> пожарной сигнализации в МБУ ДО «ДШИ»;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bCs/>
          <w:sz w:val="28"/>
          <w:szCs w:val="28"/>
        </w:rPr>
        <w:t xml:space="preserve"> -</w:t>
      </w:r>
      <w:r>
        <w:rPr>
          <w:sz w:val="28"/>
          <w:szCs w:val="28"/>
        </w:rPr>
        <w:t xml:space="preserve"> комплектование библиотечного фонда</w:t>
      </w:r>
      <w:r>
        <w:rPr>
          <w:bCs/>
          <w:sz w:val="28"/>
          <w:szCs w:val="28"/>
        </w:rPr>
        <w:t>;</w:t>
      </w:r>
    </w:p>
    <w:p w:rsidR="0049776C" w:rsidRDefault="0049776C" w:rsidP="0049776C">
      <w:pPr>
        <w:pStyle w:val="a7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приобретение автотранспорта для перевозки коллективов к месту проведения конкурсов, фестивалей, культурно – массовых мероприятий.</w:t>
      </w:r>
    </w:p>
    <w:p w:rsidR="0049776C" w:rsidRDefault="0049776C" w:rsidP="0049776C">
      <w:pPr>
        <w:pStyle w:val="a9"/>
        <w:spacing w:line="276" w:lineRule="auto"/>
        <w:ind w:firstLine="708"/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 xml:space="preserve">Муниципальная </w:t>
      </w:r>
      <w:proofErr w:type="gramStart"/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ЗАТО Озерный Тверской области «Культура ЗАТО Озерный Тверской области» на 2023-2025 годы (далее </w:t>
      </w:r>
      <w:r w:rsidR="001232A9">
        <w:rPr>
          <w:sz w:val="28"/>
          <w:szCs w:val="28"/>
        </w:rPr>
        <w:t>по тексту</w:t>
      </w:r>
      <w:r w:rsidR="00474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232A9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рограмма) базируется на основе достигнутых результатов в отрасли «Культура» ЗАТО Озерный за последние годы и </w:t>
      </w:r>
      <w:r>
        <w:rPr>
          <w:color w:val="000000"/>
          <w:sz w:val="28"/>
          <w:szCs w:val="28"/>
        </w:rPr>
        <w:t>разработана с целью развития системы программно-целевого управления,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</w:t>
      </w:r>
      <w:r>
        <w:rPr>
          <w:sz w:val="24"/>
          <w:szCs w:val="24"/>
        </w:rPr>
        <w:t xml:space="preserve">, </w:t>
      </w:r>
      <w:r>
        <w:rPr>
          <w:sz w:val="28"/>
          <w:szCs w:val="28"/>
        </w:rPr>
        <w:t>а также создания единого культурного пространства на территории муниципального образования.</w:t>
      </w:r>
    </w:p>
    <w:p w:rsidR="0049776C" w:rsidRDefault="0049776C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</w:t>
      </w:r>
      <w:r>
        <w:rPr>
          <w:bCs/>
          <w:sz w:val="28"/>
          <w:szCs w:val="28"/>
        </w:rPr>
        <w:tab/>
        <w:t>О</w:t>
      </w:r>
      <w:r>
        <w:rPr>
          <w:sz w:val="28"/>
          <w:szCs w:val="28"/>
        </w:rPr>
        <w:t>сновные приоритеты в сфере реализации</w:t>
      </w:r>
      <w:r w:rsidR="004616F3">
        <w:rPr>
          <w:sz w:val="28"/>
          <w:szCs w:val="28"/>
        </w:rPr>
        <w:t xml:space="preserve"> </w:t>
      </w:r>
      <w:r w:rsidR="001232A9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рограммы</w:t>
      </w:r>
      <w:r>
        <w:rPr>
          <w:sz w:val="28"/>
          <w:szCs w:val="28"/>
        </w:rPr>
        <w:t xml:space="preserve"> согласованы с Национальным проектом «Культура» до 2024 года, со Стратегией государственной культурной </w:t>
      </w:r>
      <w:proofErr w:type="gramStart"/>
      <w:r>
        <w:rPr>
          <w:sz w:val="28"/>
          <w:szCs w:val="28"/>
        </w:rPr>
        <w:t>политики на период</w:t>
      </w:r>
      <w:proofErr w:type="gramEnd"/>
      <w:r>
        <w:rPr>
          <w:sz w:val="28"/>
          <w:szCs w:val="28"/>
        </w:rPr>
        <w:t xml:space="preserve"> до 2030 года.   </w:t>
      </w:r>
    </w:p>
    <w:p w:rsidR="00401BF5" w:rsidRDefault="00401BF5" w:rsidP="0049776C">
      <w:pPr>
        <w:pStyle w:val="a7"/>
        <w:spacing w:line="276" w:lineRule="auto"/>
        <w:ind w:firstLine="709"/>
        <w:jc w:val="both"/>
        <w:rPr>
          <w:b/>
          <w:sz w:val="28"/>
          <w:szCs w:val="28"/>
        </w:rPr>
      </w:pPr>
    </w:p>
    <w:p w:rsidR="005B1B80" w:rsidRDefault="005B1B80" w:rsidP="0049776C">
      <w:pPr>
        <w:pStyle w:val="a7"/>
        <w:spacing w:line="276" w:lineRule="auto"/>
        <w:ind w:firstLine="709"/>
        <w:jc w:val="both"/>
        <w:rPr>
          <w:b/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</w:p>
    <w:p w:rsidR="00401BF5" w:rsidRDefault="0049776C" w:rsidP="00401BF5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Цель </w:t>
      </w:r>
      <w:r w:rsidR="001232A9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</w:p>
    <w:p w:rsidR="0049776C" w:rsidRPr="00401BF5" w:rsidRDefault="00401BF5" w:rsidP="00401BF5">
      <w:pPr>
        <w:pStyle w:val="a7"/>
        <w:spacing w:line="276" w:lineRule="auto"/>
        <w:jc w:val="both"/>
      </w:pPr>
      <w:r>
        <w:tab/>
      </w:r>
      <w:r w:rsidR="0049776C">
        <w:rPr>
          <w:color w:val="000000"/>
          <w:sz w:val="28"/>
          <w:szCs w:val="28"/>
        </w:rPr>
        <w:t>11.</w:t>
      </w:r>
      <w:r w:rsidR="0049776C">
        <w:rPr>
          <w:color w:val="000000"/>
          <w:sz w:val="28"/>
          <w:szCs w:val="28"/>
        </w:rPr>
        <w:tab/>
        <w:t>Проведенный анализ состояния отрасли и определение приоритетных направлений развити</w:t>
      </w:r>
      <w:r w:rsidR="00B8377E">
        <w:rPr>
          <w:color w:val="000000"/>
          <w:sz w:val="28"/>
          <w:szCs w:val="28"/>
        </w:rPr>
        <w:t xml:space="preserve">я </w:t>
      </w:r>
      <w:proofErr w:type="gramStart"/>
      <w:r w:rsidR="00B8377E">
        <w:rPr>
          <w:color w:val="000000"/>
          <w:sz w:val="28"/>
          <w:szCs w:val="28"/>
        </w:rPr>
        <w:t>культуры</w:t>
      </w:r>
      <w:proofErr w:type="gramEnd"/>
      <w:r w:rsidR="00B8377E">
        <w:rPr>
          <w:color w:val="000000"/>
          <w:sz w:val="28"/>
          <w:szCs w:val="28"/>
        </w:rPr>
        <w:t xml:space="preserve"> ЗАТО Озерный </w:t>
      </w:r>
      <w:r w:rsidR="0049776C">
        <w:rPr>
          <w:color w:val="000000"/>
          <w:sz w:val="28"/>
          <w:szCs w:val="28"/>
        </w:rPr>
        <w:t xml:space="preserve">позволяют определить цель </w:t>
      </w:r>
      <w:r w:rsidR="001232A9">
        <w:rPr>
          <w:color w:val="000000"/>
          <w:sz w:val="28"/>
          <w:szCs w:val="28"/>
        </w:rPr>
        <w:t>П</w:t>
      </w:r>
      <w:r w:rsidR="0049776C">
        <w:rPr>
          <w:color w:val="000000"/>
          <w:sz w:val="28"/>
          <w:szCs w:val="28"/>
        </w:rPr>
        <w:t>рограммы:</w:t>
      </w:r>
    </w:p>
    <w:p w:rsidR="0049776C" w:rsidRDefault="0049776C" w:rsidP="00401BF5">
      <w:pPr>
        <w:pStyle w:val="a7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 xml:space="preserve"> -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личности.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  <w:t xml:space="preserve">Основными показателями конечного результата достижения цели  </w:t>
      </w:r>
      <w:r w:rsidR="001232A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рограммы являются: 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 xml:space="preserve">а) уровень удовлетворенности </w:t>
      </w:r>
      <w:proofErr w:type="gramStart"/>
      <w:r>
        <w:rPr>
          <w:color w:val="000000"/>
          <w:sz w:val="28"/>
          <w:szCs w:val="28"/>
        </w:rPr>
        <w:t>населения</w:t>
      </w:r>
      <w:proofErr w:type="gramEnd"/>
      <w:r>
        <w:rPr>
          <w:color w:val="000000"/>
          <w:sz w:val="28"/>
          <w:szCs w:val="28"/>
        </w:rPr>
        <w:t xml:space="preserve"> ЗАТО Озерный культурной жизнью в территории;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количество </w:t>
      </w:r>
      <w:r>
        <w:rPr>
          <w:iCs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 xml:space="preserve"> услуг в сфере культуры предоставляемых </w:t>
      </w:r>
      <w:r>
        <w:rPr>
          <w:iCs/>
          <w:sz w:val="28"/>
          <w:szCs w:val="28"/>
        </w:rPr>
        <w:t>муниципальными</w:t>
      </w:r>
      <w:r>
        <w:rPr>
          <w:color w:val="000000"/>
          <w:sz w:val="28"/>
          <w:szCs w:val="28"/>
        </w:rPr>
        <w:t xml:space="preserve"> учреждениями </w:t>
      </w:r>
      <w:proofErr w:type="gramStart"/>
      <w:r>
        <w:rPr>
          <w:color w:val="000000"/>
          <w:sz w:val="28"/>
          <w:szCs w:val="28"/>
        </w:rPr>
        <w:t>культуры</w:t>
      </w:r>
      <w:proofErr w:type="gramEnd"/>
      <w:r>
        <w:rPr>
          <w:color w:val="000000"/>
          <w:sz w:val="28"/>
          <w:szCs w:val="28"/>
        </w:rPr>
        <w:t xml:space="preserve"> ЗАТО Озерный</w:t>
      </w:r>
      <w:r w:rsidR="00B8377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 xml:space="preserve">в) увеличение посещаемости </w:t>
      </w:r>
      <w:r w:rsidR="00B8377E">
        <w:rPr>
          <w:color w:val="000000"/>
          <w:sz w:val="28"/>
          <w:szCs w:val="28"/>
        </w:rPr>
        <w:t xml:space="preserve">учреждений культуры и </w:t>
      </w:r>
      <w:r>
        <w:rPr>
          <w:color w:val="000000"/>
          <w:sz w:val="28"/>
          <w:szCs w:val="28"/>
        </w:rPr>
        <w:t xml:space="preserve">дополнительного образования. </w:t>
      </w:r>
    </w:p>
    <w:p w:rsidR="0049776C" w:rsidRPr="00B8377E" w:rsidRDefault="0049776C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>
        <w:rPr>
          <w:sz w:val="28"/>
          <w:szCs w:val="28"/>
        </w:rPr>
        <w:tab/>
        <w:t xml:space="preserve">Значения показателей цели </w:t>
      </w:r>
      <w:r w:rsidR="001232A9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по годам ее реализации приведены в приложении </w:t>
      </w:r>
      <w:r w:rsidR="00B8377E">
        <w:rPr>
          <w:sz w:val="28"/>
          <w:szCs w:val="28"/>
        </w:rPr>
        <w:t xml:space="preserve">№ 2 </w:t>
      </w:r>
      <w:r>
        <w:rPr>
          <w:sz w:val="28"/>
          <w:szCs w:val="28"/>
        </w:rPr>
        <w:t xml:space="preserve">к </w:t>
      </w:r>
      <w:r w:rsidR="00B8377E">
        <w:rPr>
          <w:iCs/>
          <w:sz w:val="28"/>
          <w:szCs w:val="28"/>
        </w:rPr>
        <w:t xml:space="preserve">постановлению </w:t>
      </w:r>
      <w:proofErr w:type="gramStart"/>
      <w:r w:rsidR="00B8377E">
        <w:rPr>
          <w:iCs/>
          <w:sz w:val="28"/>
          <w:szCs w:val="28"/>
        </w:rPr>
        <w:t>администрации</w:t>
      </w:r>
      <w:proofErr w:type="gramEnd"/>
      <w:r w:rsidR="00B8377E">
        <w:rPr>
          <w:iCs/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«Культура ЗАТО Озерный Тверской области» на 2023 - 2025 годы</w:t>
      </w:r>
      <w:r w:rsidR="00B837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377E">
        <w:rPr>
          <w:sz w:val="28"/>
          <w:szCs w:val="28"/>
        </w:rPr>
        <w:t xml:space="preserve"> </w:t>
      </w:r>
    </w:p>
    <w:p w:rsidR="00401BF5" w:rsidRDefault="00401BF5" w:rsidP="0049776C">
      <w:pPr>
        <w:pStyle w:val="a7"/>
        <w:spacing w:line="276" w:lineRule="auto"/>
        <w:rPr>
          <w:sz w:val="28"/>
          <w:szCs w:val="28"/>
        </w:rPr>
      </w:pPr>
    </w:p>
    <w:p w:rsidR="005B1B80" w:rsidRDefault="005B1B80" w:rsidP="0049776C">
      <w:pPr>
        <w:pStyle w:val="a7"/>
        <w:spacing w:line="276" w:lineRule="auto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>Подпрограммы</w:t>
      </w:r>
    </w:p>
    <w:p w:rsidR="0049776C" w:rsidRDefault="0049776C" w:rsidP="0049776C">
      <w:pPr>
        <w:pStyle w:val="a7"/>
        <w:spacing w:line="276" w:lineRule="auto"/>
        <w:jc w:val="center"/>
      </w:pP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 xml:space="preserve">Реализация </w:t>
      </w:r>
      <w:r w:rsidR="001232A9">
        <w:rPr>
          <w:sz w:val="28"/>
          <w:szCs w:val="28"/>
        </w:rPr>
        <w:t>П</w:t>
      </w:r>
      <w:r>
        <w:rPr>
          <w:sz w:val="28"/>
          <w:szCs w:val="28"/>
        </w:rPr>
        <w:t>рограммы связана с выполнением следующих подпрограмм:</w:t>
      </w: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а) подпрограмма 1 «Реализация социально значимых проектов в сфере культуры и дополнительного образования художественной направленности</w:t>
      </w:r>
      <w:r w:rsidR="00B8377E">
        <w:rPr>
          <w:sz w:val="28"/>
          <w:szCs w:val="28"/>
        </w:rPr>
        <w:t xml:space="preserve"> </w:t>
      </w:r>
      <w:proofErr w:type="gramStart"/>
      <w:r w:rsidR="00B8377E">
        <w:rPr>
          <w:sz w:val="28"/>
          <w:szCs w:val="28"/>
        </w:rPr>
        <w:t>в</w:t>
      </w:r>
      <w:proofErr w:type="gramEnd"/>
      <w:r w:rsidR="00B8377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»; </w:t>
      </w:r>
    </w:p>
    <w:p w:rsidR="0049776C" w:rsidRDefault="0049776C" w:rsidP="0049776C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обеспечивающая подпрограмма.</w:t>
      </w:r>
    </w:p>
    <w:p w:rsidR="00401BF5" w:rsidRDefault="00401BF5" w:rsidP="0049776C">
      <w:pPr>
        <w:pStyle w:val="ConsPlusNormal"/>
        <w:widowControl/>
        <w:spacing w:line="276" w:lineRule="auto"/>
        <w:ind w:firstLine="708"/>
        <w:jc w:val="both"/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49776C" w:rsidRDefault="0049776C" w:rsidP="0049776C">
      <w:pPr>
        <w:pStyle w:val="a7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Подпрограмма 1</w:t>
      </w:r>
    </w:p>
    <w:p w:rsidR="00A867D4" w:rsidRDefault="0049776C" w:rsidP="0049776C">
      <w:pPr>
        <w:pStyle w:val="a7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социально значимых проектов в сфере культуры и дополнительного образования художественной направленности</w:t>
      </w:r>
      <w:r w:rsidR="00B8377E">
        <w:rPr>
          <w:sz w:val="28"/>
          <w:szCs w:val="28"/>
        </w:rPr>
        <w:t xml:space="preserve"> </w:t>
      </w:r>
      <w:proofErr w:type="gramStart"/>
      <w:r w:rsidR="00B8377E">
        <w:rPr>
          <w:sz w:val="28"/>
          <w:szCs w:val="28"/>
        </w:rPr>
        <w:t>в</w:t>
      </w:r>
      <w:proofErr w:type="gramEnd"/>
      <w:r w:rsidR="00B8377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».</w:t>
      </w:r>
    </w:p>
    <w:p w:rsidR="005B1B80" w:rsidRDefault="005B1B80" w:rsidP="0049776C">
      <w:pPr>
        <w:pStyle w:val="a7"/>
        <w:spacing w:line="276" w:lineRule="auto"/>
        <w:ind w:firstLine="708"/>
        <w:jc w:val="center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Глава 1 </w:t>
      </w:r>
    </w:p>
    <w:p w:rsidR="0049776C" w:rsidRDefault="0049776C" w:rsidP="0049776C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Задачи подпрограммы</w:t>
      </w:r>
    </w:p>
    <w:p w:rsidR="0049776C" w:rsidRDefault="0049776C" w:rsidP="0049776C">
      <w:pPr>
        <w:pStyle w:val="a7"/>
        <w:spacing w:line="276" w:lineRule="auto"/>
        <w:jc w:val="center"/>
      </w:pP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>Реализация подпрограммы 1 «Реализация социально значимых проектов в сфере культуры и дополнительного образования художественной направленности</w:t>
      </w:r>
      <w:r w:rsidR="00B8377E">
        <w:rPr>
          <w:sz w:val="28"/>
          <w:szCs w:val="28"/>
        </w:rPr>
        <w:t xml:space="preserve"> </w:t>
      </w:r>
      <w:proofErr w:type="gramStart"/>
      <w:r w:rsidR="00B8377E">
        <w:rPr>
          <w:sz w:val="28"/>
          <w:szCs w:val="28"/>
        </w:rPr>
        <w:t>в</w:t>
      </w:r>
      <w:proofErr w:type="gramEnd"/>
      <w:r w:rsidR="00B8377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 (далее - подпрограмма 1) связана с решением следующих задач:</w:t>
      </w:r>
    </w:p>
    <w:p w:rsidR="0049776C" w:rsidRDefault="0049776C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задача 1 «Сохранение и развитие культурного </w:t>
      </w:r>
      <w:proofErr w:type="gramStart"/>
      <w:r>
        <w:rPr>
          <w:sz w:val="28"/>
          <w:szCs w:val="28"/>
        </w:rPr>
        <w:t>потенциа</w:t>
      </w:r>
      <w:r w:rsidR="00B8377E">
        <w:rPr>
          <w:sz w:val="28"/>
          <w:szCs w:val="28"/>
        </w:rPr>
        <w:t>ла</w:t>
      </w:r>
      <w:proofErr w:type="gramEnd"/>
      <w:r w:rsidR="00B8377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»;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б) задача 2 «</w:t>
      </w:r>
      <w:r>
        <w:rPr>
          <w:sz w:val="28"/>
          <w:szCs w:val="28"/>
        </w:rPr>
        <w:t xml:space="preserve">Укрепление материально-технической базы муниципальных учреждений </w:t>
      </w:r>
      <w:proofErr w:type="gramStart"/>
      <w:r>
        <w:rPr>
          <w:sz w:val="28"/>
          <w:szCs w:val="28"/>
        </w:rPr>
        <w:t>культу</w:t>
      </w:r>
      <w:r w:rsidR="00B8377E">
        <w:rPr>
          <w:sz w:val="28"/>
          <w:szCs w:val="28"/>
        </w:rPr>
        <w:t>ры</w:t>
      </w:r>
      <w:proofErr w:type="gramEnd"/>
      <w:r w:rsidR="00B8377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».</w:t>
      </w:r>
    </w:p>
    <w:p w:rsidR="0049776C" w:rsidRDefault="0049776C" w:rsidP="0049776C">
      <w:pPr>
        <w:pStyle w:val="a7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 xml:space="preserve">Решение задачи 1 «Сохранение и развитие культурного </w:t>
      </w:r>
      <w:proofErr w:type="gramStart"/>
      <w:r>
        <w:rPr>
          <w:sz w:val="28"/>
          <w:szCs w:val="28"/>
        </w:rPr>
        <w:t>потенциа</w:t>
      </w:r>
      <w:r w:rsidR="00B8377E">
        <w:rPr>
          <w:sz w:val="28"/>
          <w:szCs w:val="28"/>
        </w:rPr>
        <w:t>ла</w:t>
      </w:r>
      <w:proofErr w:type="gramEnd"/>
      <w:r w:rsidR="00B8377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» оценивается с помощью следующих показателей: </w:t>
      </w:r>
    </w:p>
    <w:p w:rsidR="0049776C" w:rsidRDefault="0049776C" w:rsidP="0049776C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темп роста посещений МБУ «Библиотека» ЗАТО Озерный;</w:t>
      </w:r>
    </w:p>
    <w:p w:rsidR="0049776C" w:rsidRDefault="0049776C" w:rsidP="0049776C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б) доля библиотечного фонда в электронном каталоге МБУ «Библиотека» ЗАТО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общего количества книжного фонда;</w:t>
      </w:r>
    </w:p>
    <w:p w:rsidR="0049776C" w:rsidRDefault="0049776C" w:rsidP="0049776C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количество проведенных МБУ «Библиотека»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массовых мероприятий (информационные, культурно – просветительские);</w:t>
      </w:r>
    </w:p>
    <w:p w:rsidR="0049776C" w:rsidRDefault="0049776C" w:rsidP="0049776C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темп роста посещений культурно - массовых мероприятий в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Озёрный;</w:t>
      </w:r>
    </w:p>
    <w:p w:rsidR="0049776C" w:rsidRDefault="0049776C" w:rsidP="0049776C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увеличение количества проведенных мероприятий в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Озёрный;</w:t>
      </w:r>
    </w:p>
    <w:p w:rsidR="0049776C" w:rsidRDefault="0049776C" w:rsidP="0049776C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число лиц, занимающихся творческой деятельностью на непрофессиональной (любительской) основе;</w:t>
      </w:r>
    </w:p>
    <w:p w:rsidR="0049776C" w:rsidRDefault="0049776C" w:rsidP="0049776C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уровень средней заработной платы работников списочного состава муниципальных учреждений культуры;</w:t>
      </w:r>
    </w:p>
    <w:p w:rsidR="0049776C" w:rsidRDefault="0049776C" w:rsidP="0049776C">
      <w:pPr>
        <w:pStyle w:val="ConsPlusNormal"/>
        <w:widowControl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ж) удельный вес детей и подростков от 5 до 18 лет, занимающихся в МБУ ДО «ДШИ» ЗАТО Озерный;</w:t>
      </w:r>
    </w:p>
    <w:p w:rsidR="0049776C" w:rsidRDefault="0049776C" w:rsidP="0049776C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число посещений культурных мероприятий, проводимых МБУ ДО «ДШИ»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9776C" w:rsidRDefault="0049776C" w:rsidP="0049776C">
      <w:pPr>
        <w:pStyle w:val="ConsPlusNormal"/>
        <w:widowControl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и) доля лауреатов и дипломантов областных, межрегиональных и международных конкурсов в общей численности учащихся МБУ ДО «ДШИ»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 xml:space="preserve">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Укрепление материально-технической базы муниципальных учреждений </w:t>
      </w:r>
      <w:proofErr w:type="gramStart"/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ЗАТО Озерный Тверской области» оценивается с помощью следующих показателей:</w:t>
      </w:r>
    </w:p>
    <w:p w:rsidR="0049776C" w:rsidRDefault="0049776C" w:rsidP="0049776C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доля муниципальных учреждений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находящихся в нормативном состоянии;</w:t>
      </w:r>
    </w:p>
    <w:p w:rsidR="0049776C" w:rsidRDefault="0049776C" w:rsidP="0049776C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количество экземпляров новых поступлений в МБУ «Библиотека» ЗАТО Озерный на 1000 человек населения.</w:t>
      </w:r>
    </w:p>
    <w:p w:rsidR="009E54AB" w:rsidRDefault="0049776C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 xml:space="preserve">Значения показателей задач подпрограммы 1 по годам реализации </w:t>
      </w:r>
      <w:r w:rsidR="00B8377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приведены в </w:t>
      </w:r>
      <w:r w:rsidRPr="00B8377E">
        <w:rPr>
          <w:sz w:val="28"/>
          <w:szCs w:val="28"/>
        </w:rPr>
        <w:t xml:space="preserve">приложении №2 к </w:t>
      </w:r>
      <w:r w:rsidR="00B8377E" w:rsidRPr="00B8377E">
        <w:rPr>
          <w:sz w:val="28"/>
          <w:szCs w:val="28"/>
        </w:rPr>
        <w:t xml:space="preserve">постановлению </w:t>
      </w:r>
      <w:proofErr w:type="gramStart"/>
      <w:r w:rsidR="00B8377E" w:rsidRPr="00B8377E">
        <w:rPr>
          <w:sz w:val="28"/>
          <w:szCs w:val="28"/>
        </w:rPr>
        <w:t>администрации</w:t>
      </w:r>
      <w:proofErr w:type="gramEnd"/>
      <w:r w:rsidR="00B8377E" w:rsidRPr="00B8377E">
        <w:rPr>
          <w:sz w:val="28"/>
          <w:szCs w:val="28"/>
        </w:rPr>
        <w:t xml:space="preserve"> ЗАТО Озерный</w:t>
      </w:r>
      <w:r w:rsidR="00B8377E">
        <w:rPr>
          <w:sz w:val="28"/>
          <w:szCs w:val="28"/>
        </w:rPr>
        <w:t>.</w:t>
      </w:r>
    </w:p>
    <w:p w:rsidR="00401BF5" w:rsidRDefault="00401BF5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5B1B80" w:rsidRPr="00B8377E" w:rsidRDefault="005B1B80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>Глава 2</w:t>
      </w: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Мероприятия подпрограммы </w:t>
      </w:r>
    </w:p>
    <w:p w:rsidR="0049776C" w:rsidRDefault="0049776C" w:rsidP="0049776C">
      <w:pPr>
        <w:pStyle w:val="a7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19.</w:t>
      </w:r>
      <w:r>
        <w:rPr>
          <w:sz w:val="28"/>
          <w:szCs w:val="28"/>
        </w:rPr>
        <w:tab/>
        <w:t xml:space="preserve">Решение задачи 1 «Сохранение и развитие культурного </w:t>
      </w:r>
      <w:proofErr w:type="gramStart"/>
      <w:r>
        <w:rPr>
          <w:sz w:val="28"/>
          <w:szCs w:val="28"/>
        </w:rPr>
        <w:t>потенциала</w:t>
      </w:r>
      <w:proofErr w:type="gramEnd"/>
      <w:r>
        <w:rPr>
          <w:sz w:val="28"/>
          <w:szCs w:val="28"/>
        </w:rPr>
        <w:t xml:space="preserve"> ЗАТО Озерный Тверской области» осуществляется посредством выполнения следующих мероприятий подпрограммы 1:</w:t>
      </w:r>
    </w:p>
    <w:p w:rsidR="0049776C" w:rsidRDefault="001804C2" w:rsidP="0049776C">
      <w:pPr>
        <w:pStyle w:val="a7"/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49776C">
        <w:rPr>
          <w:sz w:val="28"/>
          <w:szCs w:val="28"/>
        </w:rPr>
        <w:t xml:space="preserve"> </w:t>
      </w:r>
      <w:r w:rsidR="0049776C">
        <w:rPr>
          <w:b/>
          <w:sz w:val="28"/>
          <w:szCs w:val="28"/>
        </w:rPr>
        <w:t>«</w:t>
      </w:r>
      <w:r w:rsidR="0049776C">
        <w:rPr>
          <w:sz w:val="28"/>
          <w:szCs w:val="28"/>
        </w:rPr>
        <w:t>Библиотечное обслуживание населения</w:t>
      </w:r>
      <w:r w:rsidR="00203238">
        <w:rPr>
          <w:b/>
          <w:sz w:val="28"/>
          <w:szCs w:val="28"/>
        </w:rPr>
        <w:t>».</w:t>
      </w:r>
    </w:p>
    <w:p w:rsidR="0049776C" w:rsidRDefault="001804C2" w:rsidP="0049776C">
      <w:pPr>
        <w:pStyle w:val="a7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776C">
        <w:rPr>
          <w:sz w:val="28"/>
          <w:szCs w:val="28"/>
        </w:rPr>
        <w:t>«Создание условий для занятия творческой деятельностью на непрофесси</w:t>
      </w:r>
      <w:r w:rsidR="00203238">
        <w:rPr>
          <w:sz w:val="28"/>
          <w:szCs w:val="28"/>
        </w:rPr>
        <w:t>ональной (любительской) основе».</w:t>
      </w:r>
      <w:r w:rsidR="0049776C">
        <w:rPr>
          <w:sz w:val="28"/>
          <w:szCs w:val="28"/>
        </w:rPr>
        <w:t xml:space="preserve"> </w:t>
      </w:r>
    </w:p>
    <w:p w:rsidR="001804C2" w:rsidRDefault="001804C2" w:rsidP="0049776C">
      <w:pPr>
        <w:pStyle w:val="a7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804C2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«На повышение заработной платы работникам учреждений </w:t>
      </w:r>
      <w:proofErr w:type="gramStart"/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ЗАТО Озерный»;</w:t>
      </w:r>
    </w:p>
    <w:p w:rsidR="00203238" w:rsidRDefault="001804C2" w:rsidP="00203238">
      <w:pPr>
        <w:pStyle w:val="a7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 xml:space="preserve">2.2. </w:t>
      </w:r>
      <w:r w:rsidR="00203238">
        <w:rPr>
          <w:sz w:val="28"/>
          <w:szCs w:val="28"/>
        </w:rPr>
        <w:t>«Субсидии на повышение заработной платы работникам муниципальных учреждений культуры Тверской области».</w:t>
      </w:r>
    </w:p>
    <w:p w:rsidR="001804C2" w:rsidRPr="001804C2" w:rsidRDefault="001804C2" w:rsidP="0049776C">
      <w:pPr>
        <w:pStyle w:val="a7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49776C" w:rsidRDefault="001804C2" w:rsidP="0049776C">
      <w:pPr>
        <w:pStyle w:val="a7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9776C">
        <w:rPr>
          <w:sz w:val="28"/>
          <w:szCs w:val="28"/>
        </w:rPr>
        <w:t xml:space="preserve"> «Предоставление дополнительного образования художественной направленности, развит</w:t>
      </w:r>
      <w:r w:rsidR="00203238">
        <w:rPr>
          <w:sz w:val="28"/>
          <w:szCs w:val="28"/>
        </w:rPr>
        <w:t xml:space="preserve">ие творческого потенциала юных </w:t>
      </w:r>
      <w:r w:rsidR="0049776C">
        <w:rPr>
          <w:sz w:val="28"/>
          <w:szCs w:val="28"/>
        </w:rPr>
        <w:t>дарований».</w:t>
      </w:r>
    </w:p>
    <w:p w:rsidR="001804C2" w:rsidRDefault="001804C2" w:rsidP="0049776C">
      <w:pPr>
        <w:pStyle w:val="a7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«Повышение заработной платы педагогическим работникам дополнительного образования (МБУ ДО «ДШИ» ЗАТО </w:t>
      </w:r>
      <w:proofErr w:type="gramStart"/>
      <w:r>
        <w:rPr>
          <w:sz w:val="28"/>
          <w:szCs w:val="28"/>
        </w:rPr>
        <w:t>Озерный</w:t>
      </w:r>
      <w:proofErr w:type="gramEnd"/>
      <w:r>
        <w:rPr>
          <w:sz w:val="28"/>
          <w:szCs w:val="28"/>
        </w:rPr>
        <w:t>)»</w:t>
      </w:r>
      <w:r w:rsidR="00203238">
        <w:rPr>
          <w:sz w:val="28"/>
          <w:szCs w:val="28"/>
        </w:rPr>
        <w:t>;</w:t>
      </w:r>
    </w:p>
    <w:p w:rsidR="001804C2" w:rsidRDefault="001804C2" w:rsidP="0049776C">
      <w:pPr>
        <w:pStyle w:val="a7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3.2. «Субсидии на повышение заработной платы педагогическим работникам муниципальных организаций дополнительного образования».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  <w:t>Р</w:t>
      </w:r>
      <w:r>
        <w:rPr>
          <w:sz w:val="28"/>
          <w:szCs w:val="28"/>
        </w:rPr>
        <w:t xml:space="preserve">еализация мероприятий, указанных в подпунктах «а» пункта 19 настоящей </w:t>
      </w:r>
      <w:r w:rsidR="001232A9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рограммы, осуществляется в рамках предоставления субсидий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</w:t>
      </w:r>
      <w:r>
        <w:rPr>
          <w:sz w:val="28"/>
          <w:szCs w:val="28"/>
        </w:rPr>
        <w:t xml:space="preserve"> «Библиотека» ЗАТО Озерный.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</w:pPr>
      <w:r>
        <w:rPr>
          <w:sz w:val="28"/>
          <w:szCs w:val="28"/>
        </w:rPr>
        <w:t>21.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«б» пункта 19 настоящей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рограммы, осуществляется в рамках предоставления субсидий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</w:t>
      </w:r>
      <w:r>
        <w:rPr>
          <w:sz w:val="28"/>
          <w:szCs w:val="28"/>
        </w:rPr>
        <w:t xml:space="preserve"> ДК ЗАТО Озёрный.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22.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«в» пункта 19 настоящей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рограммы, осуществляется в рамках предоставления субсидий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>МБУ ДО</w:t>
      </w:r>
      <w:r>
        <w:rPr>
          <w:sz w:val="28"/>
          <w:szCs w:val="28"/>
        </w:rPr>
        <w:t xml:space="preserve"> «ДШИ» ЗАТО Озерный.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23.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Решение задачи 2 </w:t>
      </w:r>
      <w:r>
        <w:rPr>
          <w:iCs/>
          <w:color w:val="000000"/>
          <w:sz w:val="28"/>
          <w:szCs w:val="28"/>
        </w:rPr>
        <w:t>«</w:t>
      </w:r>
      <w:r>
        <w:rPr>
          <w:sz w:val="28"/>
          <w:szCs w:val="28"/>
        </w:rPr>
        <w:t>Укрепление материально-технической базы муниципальных у</w:t>
      </w:r>
      <w:r w:rsidR="009E54AB">
        <w:rPr>
          <w:sz w:val="28"/>
          <w:szCs w:val="28"/>
        </w:rPr>
        <w:t xml:space="preserve">чреждений </w:t>
      </w:r>
      <w:proofErr w:type="gramStart"/>
      <w:r w:rsidR="009E54AB">
        <w:rPr>
          <w:sz w:val="28"/>
          <w:szCs w:val="28"/>
        </w:rPr>
        <w:t>культуры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 осуществляется посредством выполнения следующих мероприятий подпрограммы 1:</w:t>
      </w: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а) мероприятие «Комплектование книжных фондов библиотеки».</w:t>
      </w:r>
    </w:p>
    <w:p w:rsidR="00A867D4" w:rsidRDefault="0049776C" w:rsidP="00401BF5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«а» пункта 23 настоящей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рограммы, осуществляется в рамках предоставления субсидий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МБУ «Библиотека» ЗАТО Озерный. </w:t>
      </w:r>
    </w:p>
    <w:p w:rsidR="005B1B80" w:rsidRDefault="005B1B80" w:rsidP="0049776C">
      <w:pPr>
        <w:pStyle w:val="a7"/>
        <w:spacing w:line="276" w:lineRule="auto"/>
        <w:jc w:val="center"/>
        <w:rPr>
          <w:sz w:val="28"/>
          <w:szCs w:val="28"/>
        </w:rPr>
      </w:pPr>
    </w:p>
    <w:p w:rsidR="005B1B80" w:rsidRDefault="005B1B80" w:rsidP="0049776C">
      <w:pPr>
        <w:pStyle w:val="a7"/>
        <w:spacing w:line="276" w:lineRule="auto"/>
        <w:jc w:val="center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>Глава 3</w:t>
      </w:r>
    </w:p>
    <w:p w:rsidR="0049776C" w:rsidRDefault="0049776C" w:rsidP="0049776C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необходимый для реализации подпрограммы</w:t>
      </w:r>
    </w:p>
    <w:p w:rsidR="0049776C" w:rsidRDefault="0049776C" w:rsidP="0049776C">
      <w:pPr>
        <w:pStyle w:val="a7"/>
        <w:spacing w:line="276" w:lineRule="auto"/>
        <w:jc w:val="center"/>
      </w:pPr>
    </w:p>
    <w:p w:rsidR="0049776C" w:rsidRDefault="0049776C" w:rsidP="0049776C">
      <w:pPr>
        <w:pStyle w:val="a7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25.</w:t>
      </w:r>
      <w:r>
        <w:rPr>
          <w:sz w:val="28"/>
          <w:szCs w:val="28"/>
        </w:rPr>
        <w:tab/>
        <w:t xml:space="preserve">Общий объем бюджетных ассигнований, выделенный на реализацию подпрограммы 1, составляет </w:t>
      </w:r>
      <w:r w:rsidR="00AE5009">
        <w:rPr>
          <w:sz w:val="28"/>
          <w:szCs w:val="28"/>
          <w:u w:val="single"/>
        </w:rPr>
        <w:t>75938,1</w:t>
      </w:r>
      <w:r>
        <w:rPr>
          <w:sz w:val="28"/>
          <w:szCs w:val="28"/>
        </w:rPr>
        <w:t xml:space="preserve"> тыс. рублей.</w:t>
      </w:r>
    </w:p>
    <w:p w:rsidR="005B1B80" w:rsidRDefault="0049776C" w:rsidP="005B1B80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 в разрезе задач, приведен в таблице 1</w:t>
      </w:r>
      <w:r w:rsidR="005B1B80">
        <w:t>.</w:t>
      </w:r>
    </w:p>
    <w:p w:rsidR="005B1B80" w:rsidRDefault="005B1B80" w:rsidP="0049776C">
      <w:pPr>
        <w:pStyle w:val="a7"/>
        <w:spacing w:line="276" w:lineRule="auto"/>
        <w:ind w:left="142" w:firstLine="425"/>
        <w:jc w:val="right"/>
      </w:pPr>
    </w:p>
    <w:p w:rsidR="005B1B80" w:rsidRDefault="005B1B80" w:rsidP="0049776C">
      <w:pPr>
        <w:pStyle w:val="a7"/>
        <w:spacing w:line="276" w:lineRule="auto"/>
        <w:ind w:left="142" w:firstLine="425"/>
        <w:jc w:val="right"/>
      </w:pPr>
    </w:p>
    <w:p w:rsidR="005B1B80" w:rsidRDefault="005B1B80" w:rsidP="0049776C">
      <w:pPr>
        <w:pStyle w:val="a7"/>
        <w:spacing w:line="276" w:lineRule="auto"/>
        <w:ind w:left="142" w:firstLine="425"/>
        <w:jc w:val="right"/>
      </w:pPr>
    </w:p>
    <w:p w:rsidR="0049776C" w:rsidRPr="009E54AB" w:rsidRDefault="0049776C" w:rsidP="0049776C">
      <w:pPr>
        <w:pStyle w:val="a7"/>
        <w:spacing w:line="276" w:lineRule="auto"/>
        <w:ind w:left="142" w:firstLine="425"/>
        <w:jc w:val="right"/>
      </w:pPr>
      <w:r w:rsidRPr="009E54AB">
        <w:lastRenderedPageBreak/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49776C" w:rsidTr="0049776C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 </w:t>
            </w:r>
            <w:r w:rsidR="009E54AB">
              <w:rPr>
                <w:lang w:eastAsia="en-US"/>
              </w:rPr>
              <w:t xml:space="preserve">  П</w:t>
            </w:r>
            <w:r>
              <w:rPr>
                <w:lang w:eastAsia="en-US"/>
              </w:rPr>
              <w:t>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401BF5">
              <w:rPr>
                <w:sz w:val="22"/>
                <w:szCs w:val="22"/>
                <w:lang w:eastAsia="en-US"/>
              </w:rPr>
              <w:t>75938,1</w:t>
            </w:r>
            <w:r>
              <w:rPr>
                <w:sz w:val="22"/>
                <w:szCs w:val="22"/>
                <w:lang w:eastAsia="en-US"/>
              </w:rPr>
              <w:t xml:space="preserve"> 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49776C" w:rsidTr="0049776C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9776C" w:rsidRDefault="0049776C">
            <w:pPr>
              <w:rPr>
                <w:rFonts w:eastAsia="Calibri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9776C" w:rsidRDefault="0049776C">
            <w:pPr>
              <w:rPr>
                <w:rFonts w:eastAsia="Calibri"/>
                <w:lang w:eastAsia="en-US"/>
              </w:rPr>
            </w:pPr>
          </w:p>
        </w:tc>
      </w:tr>
      <w:tr w:rsidR="0049776C" w:rsidTr="0049776C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5009">
              <w:rPr>
                <w:lang w:eastAsia="en-US"/>
              </w:rPr>
              <w:t>4 903,6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AE500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24 953,6</w:t>
            </w:r>
          </w:p>
        </w:tc>
      </w:tr>
      <w:tr w:rsidR="0049776C" w:rsidTr="0049776C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AE500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25 876,1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AE500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25 926,1</w:t>
            </w:r>
          </w:p>
        </w:tc>
      </w:tr>
      <w:tr w:rsidR="0049776C" w:rsidTr="0049776C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6C" w:rsidRDefault="0049776C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9776C" w:rsidRDefault="0049776C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AE500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25 008,4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AE500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25 058,4</w:t>
            </w:r>
          </w:p>
        </w:tc>
      </w:tr>
      <w:tr w:rsidR="0049776C" w:rsidTr="0049776C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49776C" w:rsidRDefault="00AE500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75 788,1</w:t>
            </w:r>
          </w:p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AE500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75 938,1</w:t>
            </w:r>
          </w:p>
        </w:tc>
      </w:tr>
    </w:tbl>
    <w:p w:rsidR="00A867D4" w:rsidRDefault="00A867D4" w:rsidP="0049776C">
      <w:pPr>
        <w:pStyle w:val="a7"/>
        <w:spacing w:line="276" w:lineRule="auto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>Обеспечивающая подпрограмма</w:t>
      </w: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49776C" w:rsidRDefault="0049776C" w:rsidP="0049776C">
      <w:pPr>
        <w:pStyle w:val="a7"/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Административные м</w:t>
      </w:r>
      <w:r>
        <w:rPr>
          <w:bCs/>
          <w:sz w:val="28"/>
          <w:szCs w:val="28"/>
        </w:rPr>
        <w:t>ероприятия.</w:t>
      </w:r>
    </w:p>
    <w:p w:rsidR="007B5DF3" w:rsidRDefault="007B5DF3" w:rsidP="0049776C">
      <w:pPr>
        <w:pStyle w:val="a7"/>
        <w:spacing w:line="276" w:lineRule="auto"/>
        <w:jc w:val="center"/>
        <w:rPr>
          <w:bCs/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 xml:space="preserve">27. В рамках обеспечивающей подпрограммы предусмотрено выполнение </w:t>
      </w:r>
      <w:r>
        <w:rPr>
          <w:color w:val="000000"/>
          <w:sz w:val="28"/>
          <w:szCs w:val="28"/>
        </w:rPr>
        <w:t>отделом культуры и сп</w:t>
      </w:r>
      <w:r w:rsidR="009E54AB">
        <w:rPr>
          <w:color w:val="000000"/>
          <w:sz w:val="28"/>
          <w:szCs w:val="28"/>
        </w:rPr>
        <w:t xml:space="preserve">орта </w:t>
      </w:r>
      <w:proofErr w:type="gramStart"/>
      <w:r w:rsidR="009E54AB">
        <w:rPr>
          <w:color w:val="000000"/>
          <w:sz w:val="28"/>
          <w:szCs w:val="28"/>
        </w:rPr>
        <w:t>администрации</w:t>
      </w:r>
      <w:proofErr w:type="gramEnd"/>
      <w:r w:rsidR="009E54AB">
        <w:rPr>
          <w:color w:val="000000"/>
          <w:sz w:val="28"/>
          <w:szCs w:val="28"/>
        </w:rPr>
        <w:t xml:space="preserve"> ЗАТО Озерный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следующих административных мероприятий:</w:t>
      </w:r>
    </w:p>
    <w:p w:rsidR="0049776C" w:rsidRDefault="0049776C" w:rsidP="0049776C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мероприятие: «Разработка проектов нормативных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по вопросам, относящимся к сфере ведения отдела культуры и спорта администрации ЗАТО Озерный Тверской области»;</w:t>
      </w:r>
    </w:p>
    <w:p w:rsidR="0049776C" w:rsidRDefault="0049776C" w:rsidP="0049776C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>б) административное мероприятие: «Организация и проведение заседаний координационных советов отдела культуры и сп</w:t>
      </w:r>
      <w:r w:rsidR="009E54AB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gramStart"/>
      <w:r w:rsidR="009E54A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E54AB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9776C" w:rsidRDefault="0049776C" w:rsidP="0049776C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Выполнение каждого административного мероприятия обеспечивающей подпрограммы оценивается с помощью показателей, перечень которых и их значения по годам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приведены </w:t>
      </w:r>
      <w:r w:rsidRPr="009E54AB">
        <w:rPr>
          <w:sz w:val="28"/>
          <w:szCs w:val="28"/>
        </w:rPr>
        <w:t>в приложении №2</w:t>
      </w:r>
      <w:r>
        <w:rPr>
          <w:sz w:val="28"/>
          <w:szCs w:val="28"/>
        </w:rPr>
        <w:t xml:space="preserve"> к </w:t>
      </w:r>
      <w:r w:rsidR="009E54AB">
        <w:rPr>
          <w:sz w:val="28"/>
          <w:szCs w:val="28"/>
        </w:rPr>
        <w:t xml:space="preserve">постановлению </w:t>
      </w:r>
      <w:proofErr w:type="gramStart"/>
      <w:r w:rsidR="009E54AB">
        <w:rPr>
          <w:sz w:val="28"/>
          <w:szCs w:val="28"/>
        </w:rPr>
        <w:t>администрации</w:t>
      </w:r>
      <w:proofErr w:type="gramEnd"/>
      <w:r w:rsidR="009E54AB">
        <w:rPr>
          <w:sz w:val="28"/>
          <w:szCs w:val="28"/>
        </w:rPr>
        <w:t xml:space="preserve"> ЗАТО Озерный.</w:t>
      </w:r>
    </w:p>
    <w:p w:rsidR="007B5DF3" w:rsidRDefault="007B5DF3" w:rsidP="0049776C">
      <w:pPr>
        <w:pStyle w:val="a7"/>
        <w:spacing w:line="276" w:lineRule="auto"/>
        <w:jc w:val="center"/>
        <w:rPr>
          <w:sz w:val="28"/>
          <w:szCs w:val="28"/>
        </w:rPr>
      </w:pPr>
    </w:p>
    <w:p w:rsidR="00474C27" w:rsidRDefault="00474C27" w:rsidP="0049776C">
      <w:pPr>
        <w:pStyle w:val="a7"/>
        <w:spacing w:line="276" w:lineRule="auto"/>
        <w:jc w:val="center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lastRenderedPageBreak/>
        <w:t xml:space="preserve">Подраздел </w:t>
      </w:r>
      <w:r>
        <w:rPr>
          <w:sz w:val="28"/>
          <w:szCs w:val="28"/>
          <w:lang w:val="en-US"/>
        </w:rPr>
        <w:t>II</w:t>
      </w:r>
    </w:p>
    <w:p w:rsidR="0049776C" w:rsidRDefault="0049776C" w:rsidP="0049776C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>
        <w:rPr>
          <w:iCs/>
          <w:sz w:val="28"/>
          <w:szCs w:val="28"/>
        </w:rPr>
        <w:t xml:space="preserve">беспечение деятельности главного </w:t>
      </w:r>
      <w:r>
        <w:rPr>
          <w:sz w:val="28"/>
          <w:szCs w:val="28"/>
        </w:rPr>
        <w:t xml:space="preserve">администратора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рограммы.</w:t>
      </w:r>
    </w:p>
    <w:p w:rsidR="00A867D4" w:rsidRDefault="00A867D4" w:rsidP="0049776C">
      <w:pPr>
        <w:pStyle w:val="a7"/>
        <w:spacing w:line="276" w:lineRule="auto"/>
        <w:jc w:val="center"/>
      </w:pP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>29.</w:t>
      </w:r>
      <w:r>
        <w:rPr>
          <w:sz w:val="28"/>
          <w:szCs w:val="28"/>
        </w:rPr>
        <w:tab/>
        <w:t xml:space="preserve"> В </w:t>
      </w:r>
      <w:r w:rsidR="000741FA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рограмму включены расходы на централизованную бухгалтерию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  <w:r w:rsidR="009E54AB">
        <w:rPr>
          <w:sz w:val="28"/>
          <w:szCs w:val="28"/>
        </w:rPr>
        <w:t>.</w:t>
      </w:r>
    </w:p>
    <w:p w:rsidR="009E54AB" w:rsidRDefault="0049776C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>
        <w:rPr>
          <w:sz w:val="28"/>
          <w:szCs w:val="28"/>
        </w:rPr>
        <w:tab/>
        <w:t xml:space="preserve">Общая сумма расходов на обеспечение деятельности централизованной бухгалтерии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выделенная на период реализации </w:t>
      </w:r>
      <w:r w:rsidR="000741FA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составляет </w:t>
      </w:r>
    </w:p>
    <w:p w:rsidR="0049776C" w:rsidRDefault="00A867D4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8 936,1 </w:t>
      </w:r>
      <w:r w:rsidR="0049776C">
        <w:rPr>
          <w:sz w:val="28"/>
          <w:szCs w:val="28"/>
        </w:rPr>
        <w:t>тыс. рублей.</w:t>
      </w:r>
    </w:p>
    <w:p w:rsidR="0049776C" w:rsidRDefault="0049776C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>
        <w:rPr>
          <w:sz w:val="28"/>
          <w:szCs w:val="28"/>
        </w:rPr>
        <w:tab/>
        <w:t xml:space="preserve"> Объем бюджетных ассигнований, выделенный на обеспечение деятельности централизованной бухгалтерии отдела культуры и спорта </w:t>
      </w:r>
      <w:proofErr w:type="gramStart"/>
      <w:r w:rsidR="009E54AB">
        <w:rPr>
          <w:sz w:val="28"/>
          <w:szCs w:val="28"/>
        </w:rPr>
        <w:t>администрации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, по годам реализации </w:t>
      </w:r>
      <w:r w:rsidR="000741FA">
        <w:rPr>
          <w:sz w:val="28"/>
          <w:szCs w:val="28"/>
        </w:rPr>
        <w:t>П</w:t>
      </w:r>
      <w:r>
        <w:rPr>
          <w:sz w:val="28"/>
          <w:szCs w:val="28"/>
        </w:rPr>
        <w:t>рограммы приведен в таблице 2.</w:t>
      </w:r>
    </w:p>
    <w:p w:rsidR="0049776C" w:rsidRPr="009E54AB" w:rsidRDefault="0049776C" w:rsidP="0049776C">
      <w:pPr>
        <w:pStyle w:val="a7"/>
        <w:spacing w:line="276" w:lineRule="auto"/>
        <w:ind w:left="142" w:firstLine="425"/>
        <w:jc w:val="right"/>
      </w:pPr>
      <w:r w:rsidRPr="009E54AB">
        <w:t>Таблица 2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53"/>
        <w:gridCol w:w="2010"/>
        <w:gridCol w:w="1376"/>
        <w:gridCol w:w="613"/>
        <w:gridCol w:w="2045"/>
        <w:gridCol w:w="1629"/>
        <w:gridCol w:w="1253"/>
      </w:tblGrid>
      <w:tr w:rsidR="0049776C" w:rsidTr="0049776C">
        <w:trPr>
          <w:cantSplit/>
        </w:trPr>
        <w:tc>
          <w:tcPr>
            <w:tcW w:w="7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0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56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годам реализации </w:t>
            </w:r>
            <w:r w:rsidR="000741FA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рограммы, </w:t>
            </w:r>
            <w:r w:rsidR="00AE5009">
              <w:rPr>
                <w:lang w:eastAsia="en-US"/>
              </w:rPr>
              <w:t xml:space="preserve">8 </w:t>
            </w:r>
            <w:proofErr w:type="spellStart"/>
            <w:r w:rsidR="00AE5009">
              <w:rPr>
                <w:lang w:eastAsia="en-US"/>
              </w:rPr>
              <w:t>8</w:t>
            </w:r>
            <w:proofErr w:type="spellEnd"/>
            <w:r w:rsidR="00AE5009">
              <w:rPr>
                <w:lang w:eastAsia="en-US"/>
              </w:rPr>
              <w:t xml:space="preserve"> 936,1</w:t>
            </w:r>
            <w:r>
              <w:rPr>
                <w:lang w:eastAsia="en-US"/>
              </w:rPr>
              <w:t xml:space="preserve"> тыс. руб.</w:t>
            </w:r>
          </w:p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</w:tr>
      <w:tr w:rsidR="0049776C" w:rsidTr="0049776C">
        <w:trPr>
          <w:cantSplit/>
        </w:trPr>
        <w:tc>
          <w:tcPr>
            <w:tcW w:w="7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9776C" w:rsidRDefault="0049776C">
            <w:pPr>
              <w:rPr>
                <w:rFonts w:eastAsia="Calibri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9776C" w:rsidRDefault="0049776C">
            <w:pPr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2023</w:t>
            </w:r>
          </w:p>
        </w:tc>
        <w:tc>
          <w:tcPr>
            <w:tcW w:w="613" w:type="dxa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9776C" w:rsidRDefault="0049776C">
            <w:pPr>
              <w:rPr>
                <w:rFonts w:eastAsia="Calibri"/>
                <w:lang w:eastAsia="en-US"/>
              </w:rPr>
            </w:pPr>
          </w:p>
        </w:tc>
      </w:tr>
      <w:tr w:rsidR="0049776C" w:rsidTr="0049776C">
        <w:trPr>
          <w:cantSplit/>
          <w:trHeight w:val="1607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7D4" w:rsidRDefault="0049776C">
            <w:pPr>
              <w:pStyle w:val="a7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главного администратора</w:t>
            </w:r>
          </w:p>
          <w:p w:rsidR="0049776C" w:rsidRDefault="00A867D4">
            <w:pPr>
              <w:pStyle w:val="a7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9776C">
              <w:rPr>
                <w:lang w:eastAsia="en-US"/>
              </w:rPr>
              <w:t>рограммы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5009">
              <w:rPr>
                <w:lang w:eastAsia="en-US"/>
              </w:rPr>
              <w:t xml:space="preserve"> 978,7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76C" w:rsidRDefault="0049776C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49776C" w:rsidRDefault="0049776C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AE5009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2 978,7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5009">
              <w:rPr>
                <w:lang w:eastAsia="en-US"/>
              </w:rPr>
              <w:t xml:space="preserve"> 978,7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AE5009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8 936,1</w:t>
            </w:r>
          </w:p>
        </w:tc>
      </w:tr>
      <w:tr w:rsidR="0049776C" w:rsidTr="0049776C">
        <w:trPr>
          <w:cantSplit/>
          <w:trHeight w:val="567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76C" w:rsidRDefault="0049776C">
            <w:pPr>
              <w:pStyle w:val="a7"/>
              <w:spacing w:line="276" w:lineRule="auto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Итого, тыс. руб.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49776C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E5009">
              <w:rPr>
                <w:lang w:eastAsia="en-US"/>
              </w:rPr>
              <w:t xml:space="preserve"> 978,7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AE5009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2 978,7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76C" w:rsidRDefault="00AE5009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2 978,7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76C" w:rsidRDefault="0049776C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E5009">
              <w:rPr>
                <w:lang w:eastAsia="en-US"/>
              </w:rPr>
              <w:t xml:space="preserve"> 936,1</w:t>
            </w:r>
          </w:p>
          <w:p w:rsidR="0049776C" w:rsidRDefault="0049776C" w:rsidP="009E54AB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9776C" w:rsidRDefault="0049776C" w:rsidP="0049776C">
      <w:pPr>
        <w:pStyle w:val="a7"/>
        <w:spacing w:line="276" w:lineRule="auto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Механизм управления и мониторинга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AE5009" w:rsidRDefault="0049776C" w:rsidP="0049776C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</w:p>
    <w:p w:rsidR="000741FA" w:rsidRPr="007B5DF3" w:rsidRDefault="000741FA" w:rsidP="0049776C">
      <w:pPr>
        <w:pStyle w:val="a7"/>
        <w:spacing w:line="276" w:lineRule="auto"/>
        <w:jc w:val="center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32.</w:t>
      </w:r>
      <w:r>
        <w:rPr>
          <w:sz w:val="28"/>
          <w:szCs w:val="28"/>
        </w:rPr>
        <w:tab/>
        <w:t xml:space="preserve">Главный администратор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является главным распорядителем средств местного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в части подготовки и проведения мероприятий сферы культуры. 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33.</w:t>
      </w:r>
      <w:r>
        <w:rPr>
          <w:sz w:val="28"/>
          <w:szCs w:val="28"/>
        </w:rPr>
        <w:tab/>
        <w:t xml:space="preserve">В реализации мероприятий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принимают участие отдел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как главный администратор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рограммы, а также организации, определяемые на конкурсной основе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</w:t>
      </w:r>
      <w:r>
        <w:rPr>
          <w:sz w:val="28"/>
        </w:rPr>
        <w:t xml:space="preserve">Федеральным законом от 18.07.2011 г. №223-ФЗ «О закупках товаров, работ, услуг </w:t>
      </w:r>
      <w:r>
        <w:rPr>
          <w:sz w:val="28"/>
        </w:rPr>
        <w:lastRenderedPageBreak/>
        <w:t xml:space="preserve">отдельными видами юридических лиц». </w:t>
      </w:r>
      <w:r>
        <w:rPr>
          <w:sz w:val="28"/>
          <w:szCs w:val="28"/>
        </w:rPr>
        <w:t xml:space="preserve">Мероприятия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 реализуются в соответствии с законодательством.</w:t>
      </w: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34.</w:t>
      </w:r>
      <w:r>
        <w:rPr>
          <w:sz w:val="28"/>
          <w:szCs w:val="28"/>
        </w:rPr>
        <w:tab/>
        <w:t xml:space="preserve"> Главный администратор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осуществляет управление реализацией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в соответствии с утвержденными ежегодными планами мероприятий по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рограммы.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>35.</w:t>
      </w:r>
      <w:r>
        <w:rPr>
          <w:sz w:val="28"/>
          <w:szCs w:val="28"/>
        </w:rPr>
        <w:tab/>
        <w:t xml:space="preserve">Ежегодно в срок до 15 января главный администратор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осуществляет разработку плана мероприятий по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 по установленной форме и обеспечивает его утверждение постановле</w:t>
      </w:r>
      <w:r w:rsidR="009E54AB">
        <w:rPr>
          <w:sz w:val="28"/>
          <w:szCs w:val="28"/>
        </w:rPr>
        <w:t xml:space="preserve">нием </w:t>
      </w:r>
      <w:proofErr w:type="gramStart"/>
      <w:r w:rsidR="009E54AB">
        <w:rPr>
          <w:sz w:val="28"/>
          <w:szCs w:val="28"/>
        </w:rPr>
        <w:t>администрации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, координирующим и контролирующим деятельность главного администратора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 в соответствии с распределением обязанностей.</w:t>
      </w:r>
    </w:p>
    <w:p w:rsidR="0049776C" w:rsidRDefault="0049776C" w:rsidP="0049776C">
      <w:pPr>
        <w:pStyle w:val="a7"/>
        <w:shd w:val="clear" w:color="auto" w:fill="FFFFFF"/>
        <w:spacing w:line="276" w:lineRule="auto"/>
        <w:ind w:firstLine="720"/>
        <w:jc w:val="both"/>
      </w:pPr>
      <w:r>
        <w:rPr>
          <w:sz w:val="28"/>
          <w:szCs w:val="28"/>
        </w:rPr>
        <w:t>36.</w:t>
      </w:r>
      <w:r>
        <w:rPr>
          <w:sz w:val="28"/>
          <w:szCs w:val="28"/>
        </w:rPr>
        <w:tab/>
        <w:t xml:space="preserve">Ежегодный план мероприятий по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предусматривает распределение обязанностей между учреждениями культуры и главным администратором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рограммы.</w:t>
      </w:r>
    </w:p>
    <w:p w:rsidR="0049776C" w:rsidRDefault="0049776C" w:rsidP="0049776C">
      <w:pPr>
        <w:pStyle w:val="ConsPlusNormal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Главный администратор </w:t>
      </w:r>
      <w:r w:rsidR="00A867D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обеспечивают своевременное и полное выполнение </w:t>
      </w:r>
      <w:r w:rsidR="00A867D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в соответствии с утвержденным ежегодным планом мероприятий по реализации </w:t>
      </w:r>
      <w:r w:rsidR="00A867D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AE5009" w:rsidRDefault="00AE5009" w:rsidP="0049776C">
      <w:pPr>
        <w:pStyle w:val="ConsPlusNormal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</w:t>
      </w:r>
    </w:p>
    <w:p w:rsidR="0049776C" w:rsidRDefault="0049776C" w:rsidP="0049776C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Мониторинг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</w:p>
    <w:p w:rsidR="000741FA" w:rsidRPr="007B5DF3" w:rsidRDefault="000741FA" w:rsidP="0049776C">
      <w:pPr>
        <w:pStyle w:val="a7"/>
        <w:spacing w:line="276" w:lineRule="auto"/>
        <w:jc w:val="center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38.</w:t>
      </w:r>
      <w:r>
        <w:rPr>
          <w:sz w:val="28"/>
          <w:szCs w:val="28"/>
        </w:rPr>
        <w:tab/>
        <w:t xml:space="preserve">Мониторинг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обеспечивает: </w:t>
      </w:r>
    </w:p>
    <w:p w:rsidR="0049776C" w:rsidRDefault="0049776C" w:rsidP="0049776C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а) регулярность получения информации о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 от главного администратора;</w:t>
      </w:r>
    </w:p>
    <w:p w:rsidR="0049776C" w:rsidRDefault="0049776C" w:rsidP="0049776C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б) своевременную актуализацию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с учетом меняющихся внешних и внутренних рисков. </w:t>
      </w:r>
    </w:p>
    <w:p w:rsidR="0049776C" w:rsidRDefault="0049776C" w:rsidP="0049776C">
      <w:pPr>
        <w:pStyle w:val="ad"/>
        <w:spacing w:line="276" w:lineRule="auto"/>
        <w:ind w:firstLine="708"/>
        <w:jc w:val="both"/>
      </w:pPr>
      <w:r>
        <w:rPr>
          <w:sz w:val="28"/>
          <w:szCs w:val="28"/>
        </w:rPr>
        <w:t>39.</w:t>
      </w:r>
      <w:r>
        <w:rPr>
          <w:sz w:val="28"/>
          <w:szCs w:val="28"/>
        </w:rPr>
        <w:tab/>
        <w:t xml:space="preserve">Мониторинг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осуществляется посредством регулярного сбора, анализа и оценки: </w:t>
      </w:r>
    </w:p>
    <w:p w:rsidR="0049776C" w:rsidRDefault="0049776C" w:rsidP="0049776C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а) информации об использовании финансовых ресурсов, предусмотренных на реализацию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рограммы; </w:t>
      </w:r>
    </w:p>
    <w:p w:rsidR="0049776C" w:rsidRDefault="0049776C" w:rsidP="0049776C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б) информации о достижении запланированных показателей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рограммы.</w:t>
      </w:r>
    </w:p>
    <w:p w:rsidR="0049776C" w:rsidRDefault="0049776C" w:rsidP="0049776C">
      <w:pPr>
        <w:pStyle w:val="ad"/>
        <w:spacing w:line="276" w:lineRule="auto"/>
        <w:ind w:firstLine="708"/>
        <w:jc w:val="both"/>
      </w:pPr>
      <w:r>
        <w:rPr>
          <w:sz w:val="28"/>
          <w:szCs w:val="28"/>
        </w:rPr>
        <w:t>40.</w:t>
      </w:r>
      <w:r>
        <w:rPr>
          <w:sz w:val="28"/>
          <w:szCs w:val="28"/>
        </w:rPr>
        <w:tab/>
        <w:t xml:space="preserve">Источниками информации для проведения мониторинга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являются: </w:t>
      </w:r>
    </w:p>
    <w:p w:rsidR="0049776C" w:rsidRDefault="0049776C" w:rsidP="0049776C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 xml:space="preserve">а) ведомственная, региональная и федеральная статистика показателей, характеризующих сферу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рограммы; </w:t>
      </w:r>
    </w:p>
    <w:p w:rsidR="0049776C" w:rsidRDefault="0049776C" w:rsidP="0049776C">
      <w:pPr>
        <w:pStyle w:val="ad"/>
        <w:spacing w:line="276" w:lineRule="auto"/>
        <w:ind w:firstLine="709"/>
        <w:jc w:val="both"/>
      </w:pPr>
      <w:r>
        <w:rPr>
          <w:sz w:val="28"/>
          <w:szCs w:val="28"/>
        </w:rPr>
        <w:t>б) отчеты по выполнению муниципальными учр</w:t>
      </w:r>
      <w:r w:rsidR="009E54AB">
        <w:rPr>
          <w:sz w:val="28"/>
          <w:szCs w:val="28"/>
        </w:rPr>
        <w:t xml:space="preserve">еждениями </w:t>
      </w:r>
      <w:proofErr w:type="gramStart"/>
      <w:r w:rsidR="009E54AB">
        <w:rPr>
          <w:sz w:val="28"/>
          <w:szCs w:val="28"/>
        </w:rPr>
        <w:t>культуры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находящимися в ведении отдела культуры и сп</w:t>
      </w:r>
      <w:r w:rsidR="009E54AB">
        <w:rPr>
          <w:sz w:val="28"/>
          <w:szCs w:val="28"/>
        </w:rPr>
        <w:t xml:space="preserve">орта </w:t>
      </w:r>
      <w:r w:rsidR="009E54AB">
        <w:rPr>
          <w:sz w:val="28"/>
          <w:szCs w:val="28"/>
        </w:rPr>
        <w:lastRenderedPageBreak/>
        <w:t>администрации ЗАТО Озерный</w:t>
      </w:r>
      <w:r>
        <w:rPr>
          <w:sz w:val="28"/>
          <w:szCs w:val="28"/>
        </w:rPr>
        <w:t>, муниципальных заданий на оказание муниципальных услуг (выполнение работ);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в) опросы </w:t>
      </w:r>
      <w:r>
        <w:rPr>
          <w:color w:val="000000"/>
          <w:sz w:val="28"/>
          <w:szCs w:val="28"/>
        </w:rPr>
        <w:t xml:space="preserve">с целью выявления уровня удовлетворенности </w:t>
      </w:r>
      <w:proofErr w:type="gramStart"/>
      <w:r>
        <w:rPr>
          <w:color w:val="000000"/>
          <w:sz w:val="28"/>
          <w:szCs w:val="28"/>
        </w:rPr>
        <w:t>населения</w:t>
      </w:r>
      <w:proofErr w:type="gramEnd"/>
      <w:r>
        <w:rPr>
          <w:color w:val="000000"/>
          <w:sz w:val="28"/>
          <w:szCs w:val="28"/>
        </w:rPr>
        <w:t xml:space="preserve"> ЗАТО Озерный культурной жизнью в территории;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>г) другие источники.</w:t>
      </w: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41.</w:t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</w:rPr>
        <w:t xml:space="preserve">ониторинг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 осуществляется в</w:t>
      </w:r>
      <w:r>
        <w:rPr>
          <w:sz w:val="28"/>
          <w:szCs w:val="28"/>
          <w:shd w:val="clear" w:color="auto" w:fill="FFFFFF"/>
        </w:rPr>
        <w:t xml:space="preserve"> течение</w:t>
      </w:r>
      <w:r>
        <w:rPr>
          <w:sz w:val="28"/>
          <w:szCs w:val="28"/>
        </w:rPr>
        <w:t xml:space="preserve"> всего периода ее реализации и предусматривает: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а) ежеквартальную оценку выполнения структурными подразделениями и главным администратором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ежегодного плана мероприятий по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б) корректировку (при необходимости) ежегодного плана мероприятий по реализации </w:t>
      </w:r>
      <w:r w:rsidR="00A867D4"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>в) формирование отчета о реализации</w:t>
      </w:r>
      <w:r w:rsidR="007B5DF3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 за отчетный финансовый год.</w:t>
      </w: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42.</w:t>
      </w:r>
      <w:r>
        <w:rPr>
          <w:sz w:val="28"/>
          <w:szCs w:val="28"/>
        </w:rPr>
        <w:tab/>
        <w:t xml:space="preserve">Главный администратор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формирует отчет о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за отчетный финансовый год по утвержденной форме. </w:t>
      </w: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43.</w:t>
      </w:r>
      <w:r>
        <w:rPr>
          <w:sz w:val="28"/>
          <w:szCs w:val="28"/>
        </w:rPr>
        <w:tab/>
        <w:t xml:space="preserve">В срок до 15 марта года, следующего за отчетным, главный администратор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 представляет на экспертизу в финансовый о</w:t>
      </w:r>
      <w:r w:rsidR="009E54AB">
        <w:rPr>
          <w:sz w:val="28"/>
          <w:szCs w:val="28"/>
        </w:rPr>
        <w:t xml:space="preserve">тдел </w:t>
      </w:r>
      <w:proofErr w:type="gramStart"/>
      <w:r w:rsidR="009E54AB">
        <w:rPr>
          <w:sz w:val="28"/>
          <w:szCs w:val="28"/>
        </w:rPr>
        <w:t>администрации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отчет о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 за отчетный финансовый год.</w:t>
      </w:r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44.</w:t>
      </w:r>
      <w:r>
        <w:rPr>
          <w:sz w:val="28"/>
          <w:szCs w:val="28"/>
        </w:rPr>
        <w:tab/>
        <w:t xml:space="preserve">В срок до 15 апреля года, следующего за отчетным, главный администратор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представляет отчет о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за отчетный финансовый год в электронном виде и на бумажном носителе информации, подписанным руководителем главного администратора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в финансовый отдел </w:t>
      </w:r>
      <w:proofErr w:type="gramStart"/>
      <w:r>
        <w:rPr>
          <w:sz w:val="28"/>
          <w:szCs w:val="28"/>
        </w:rPr>
        <w:t>адми</w:t>
      </w:r>
      <w:r w:rsidR="009E54AB">
        <w:rPr>
          <w:sz w:val="28"/>
          <w:szCs w:val="28"/>
        </w:rPr>
        <w:t>нистрации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для формирования сводного доклада о реализации муниципальных программ в отчетном финансовом году.</w:t>
      </w:r>
    </w:p>
    <w:p w:rsidR="007B5DF3" w:rsidRDefault="0049776C" w:rsidP="007B5DF3">
      <w:pPr>
        <w:pStyle w:val="a7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45.</w:t>
      </w:r>
      <w:r>
        <w:rPr>
          <w:color w:val="000000"/>
          <w:sz w:val="28"/>
          <w:szCs w:val="28"/>
        </w:rPr>
        <w:tab/>
        <w:t xml:space="preserve">Фундаментальной особенностью сферы культуры является то, что основные результаты культурной деятельности выражаются, как правило, в отложенном социальном эффекте и проявляются в увеличении интеллектуального потенциала, изменении ценностных ориентаций и норм поведения индивидуумов, сказываются на модернизации всего общества. </w:t>
      </w:r>
    </w:p>
    <w:p w:rsidR="007B5DF3" w:rsidRPr="007B5DF3" w:rsidRDefault="007B5DF3" w:rsidP="007B5DF3">
      <w:pPr>
        <w:pStyle w:val="a7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741FA" w:rsidRPr="004616F3" w:rsidRDefault="0049776C" w:rsidP="0049776C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III</w:t>
      </w:r>
    </w:p>
    <w:p w:rsidR="000741FA" w:rsidRPr="007B5DF3" w:rsidRDefault="0049776C" w:rsidP="0049776C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главного администратора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с исполнительными органами местного самоуправления при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</w:p>
    <w:p w:rsidR="0049776C" w:rsidRDefault="0049776C" w:rsidP="0049776C">
      <w:pPr>
        <w:pStyle w:val="a7"/>
        <w:spacing w:line="276" w:lineRule="auto"/>
        <w:ind w:firstLine="567"/>
        <w:jc w:val="both"/>
      </w:pPr>
      <w:r>
        <w:rPr>
          <w:sz w:val="28"/>
          <w:szCs w:val="28"/>
        </w:rPr>
        <w:t>46.</w:t>
      </w:r>
      <w:r>
        <w:rPr>
          <w:sz w:val="28"/>
          <w:szCs w:val="28"/>
        </w:rPr>
        <w:tab/>
        <w:t xml:space="preserve">Главный администратор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взаимодействует с исполнительными органами местного самоуправления по вопросам: 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>а) обеспечения принятия и применения необходимых нормативных правовых актов по отрасли «Культура»;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б) реализации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межмуниципальных социально значимых культурных проектов; 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в) организации закупок товаров, работ и услуг для муниципальных </w:t>
      </w:r>
      <w:proofErr w:type="gramStart"/>
      <w:r>
        <w:rPr>
          <w:sz w:val="28"/>
          <w:szCs w:val="28"/>
        </w:rPr>
        <w:t>нужд</w:t>
      </w:r>
      <w:proofErr w:type="gramEnd"/>
      <w:r>
        <w:rPr>
          <w:sz w:val="28"/>
          <w:szCs w:val="28"/>
        </w:rPr>
        <w:t xml:space="preserve"> ЗАТО Озерный в соответствии с законодательством;</w:t>
      </w:r>
    </w:p>
    <w:p w:rsidR="0049776C" w:rsidRDefault="0049776C" w:rsidP="0049776C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другим вопросам, относящимся к сфере ведения отдела культуры и сп</w:t>
      </w:r>
      <w:r w:rsidR="009E54AB">
        <w:rPr>
          <w:sz w:val="28"/>
          <w:szCs w:val="28"/>
        </w:rPr>
        <w:t xml:space="preserve">орта </w:t>
      </w:r>
      <w:proofErr w:type="gramStart"/>
      <w:r w:rsidR="009E54AB">
        <w:rPr>
          <w:sz w:val="28"/>
          <w:szCs w:val="28"/>
        </w:rPr>
        <w:t>администрации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.</w:t>
      </w:r>
    </w:p>
    <w:p w:rsidR="00AE5009" w:rsidRDefault="00AE5009" w:rsidP="0049776C">
      <w:pPr>
        <w:pStyle w:val="a7"/>
        <w:spacing w:line="276" w:lineRule="auto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IV</w:t>
      </w: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Взаимодействие главного администратора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с организациями, учреждениями, предприятиями, со средствами массовой информации, </w:t>
      </w:r>
    </w:p>
    <w:p w:rsidR="0049776C" w:rsidRPr="007B5DF3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с общественными объединениями при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</w:p>
    <w:p w:rsidR="00AE5009" w:rsidRDefault="00AE5009" w:rsidP="0049776C">
      <w:pPr>
        <w:pStyle w:val="a7"/>
        <w:spacing w:line="276" w:lineRule="auto"/>
        <w:jc w:val="center"/>
      </w:pP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>47.</w:t>
      </w:r>
      <w:r>
        <w:rPr>
          <w:sz w:val="28"/>
          <w:szCs w:val="28"/>
        </w:rPr>
        <w:tab/>
        <w:t xml:space="preserve">Главный администратор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взаимодействует с организациями, учреждениями, предприятиями, со средствами массовой информации, с общественными объединениями по вопросам: 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а) привлечения средств из внебюджетных источников для сохранения и развития сферы </w:t>
      </w:r>
      <w:proofErr w:type="gramStart"/>
      <w:r>
        <w:rPr>
          <w:sz w:val="28"/>
          <w:szCs w:val="28"/>
        </w:rPr>
        <w:t>культу</w:t>
      </w:r>
      <w:r w:rsidR="009E54AB">
        <w:rPr>
          <w:sz w:val="28"/>
          <w:szCs w:val="28"/>
        </w:rPr>
        <w:t>ры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, формирования культурного имиджа территории; 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б) предоставления субсидий из </w:t>
      </w:r>
      <w:proofErr w:type="gramStart"/>
      <w:r>
        <w:rPr>
          <w:sz w:val="28"/>
          <w:szCs w:val="28"/>
        </w:rPr>
        <w:t>бюдже</w:t>
      </w:r>
      <w:r w:rsidR="009E54AB">
        <w:rPr>
          <w:sz w:val="28"/>
          <w:szCs w:val="28"/>
        </w:rPr>
        <w:t>та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на реализации целевых социальных программ (социальных проектов) в сфере культуры;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>в) информационной поддержки проведения мер</w:t>
      </w:r>
      <w:r w:rsidR="009E54AB">
        <w:rPr>
          <w:sz w:val="28"/>
          <w:szCs w:val="28"/>
        </w:rPr>
        <w:t>оприятий в рамках П</w:t>
      </w:r>
      <w:r>
        <w:rPr>
          <w:sz w:val="28"/>
          <w:szCs w:val="28"/>
        </w:rPr>
        <w:t>рограммы через средства массовой информации;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г) повышения информационной открытости деятельности отдела культуры и спорта </w:t>
      </w:r>
      <w:proofErr w:type="gramStart"/>
      <w:r>
        <w:rPr>
          <w:sz w:val="28"/>
          <w:szCs w:val="28"/>
        </w:rPr>
        <w:t>администрац</w:t>
      </w:r>
      <w:r w:rsidR="009E54AB">
        <w:rPr>
          <w:sz w:val="28"/>
          <w:szCs w:val="28"/>
        </w:rPr>
        <w:t>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;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другим вопросам, относящимся к сфере ведения отдела культуры и спорта </w:t>
      </w:r>
      <w:proofErr w:type="gramStart"/>
      <w:r>
        <w:rPr>
          <w:sz w:val="28"/>
          <w:szCs w:val="28"/>
        </w:rPr>
        <w:t>администрац</w:t>
      </w:r>
      <w:r w:rsidR="009E54AB">
        <w:rPr>
          <w:sz w:val="28"/>
          <w:szCs w:val="28"/>
        </w:rPr>
        <w:t>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.</w:t>
      </w:r>
    </w:p>
    <w:p w:rsidR="000741FA" w:rsidRDefault="000741FA" w:rsidP="0049776C">
      <w:pPr>
        <w:pStyle w:val="a7"/>
        <w:spacing w:line="276" w:lineRule="auto"/>
        <w:jc w:val="center"/>
        <w:rPr>
          <w:sz w:val="28"/>
          <w:szCs w:val="28"/>
        </w:rPr>
      </w:pP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</w:p>
    <w:p w:rsidR="0049776C" w:rsidRDefault="0049776C" w:rsidP="0049776C">
      <w:pPr>
        <w:pStyle w:val="a7"/>
        <w:spacing w:line="276" w:lineRule="auto"/>
        <w:jc w:val="center"/>
      </w:pPr>
      <w:r>
        <w:rPr>
          <w:sz w:val="28"/>
          <w:szCs w:val="28"/>
        </w:rPr>
        <w:t xml:space="preserve">Анализ факторов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</w:p>
    <w:p w:rsidR="0049776C" w:rsidRDefault="0049776C" w:rsidP="0049776C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меры по управлению факторами.</w:t>
      </w:r>
    </w:p>
    <w:p w:rsidR="000741FA" w:rsidRPr="000741FA" w:rsidRDefault="000741FA" w:rsidP="0049776C">
      <w:pPr>
        <w:pStyle w:val="a7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49776C" w:rsidRDefault="0049776C" w:rsidP="0049776C">
      <w:pPr>
        <w:pStyle w:val="a7"/>
        <w:spacing w:line="276" w:lineRule="auto"/>
        <w:ind w:firstLine="708"/>
        <w:jc w:val="both"/>
      </w:pPr>
      <w:r>
        <w:rPr>
          <w:sz w:val="28"/>
          <w:szCs w:val="28"/>
        </w:rPr>
        <w:t>48.</w:t>
      </w:r>
      <w:r>
        <w:rPr>
          <w:sz w:val="28"/>
          <w:szCs w:val="28"/>
        </w:rPr>
        <w:tab/>
        <w:t xml:space="preserve">В процессе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могут проявиться внешние и внутренние факторы. 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>49.</w:t>
      </w:r>
      <w:r>
        <w:rPr>
          <w:sz w:val="28"/>
          <w:szCs w:val="28"/>
        </w:rPr>
        <w:tab/>
        <w:t xml:space="preserve">Внутренними факторами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являются: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а) несоответствие штатной численности специалистов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возросшему объему задач по </w:t>
      </w:r>
      <w:r>
        <w:rPr>
          <w:sz w:val="28"/>
          <w:szCs w:val="28"/>
        </w:rPr>
        <w:lastRenderedPageBreak/>
        <w:t>развитию культуры в общей системе приоритетов социально-эконо</w:t>
      </w:r>
      <w:r w:rsidR="009E54AB">
        <w:rPr>
          <w:sz w:val="28"/>
          <w:szCs w:val="28"/>
        </w:rPr>
        <w:t>мического развития ЗАТО Озерный</w:t>
      </w:r>
      <w:r>
        <w:rPr>
          <w:sz w:val="28"/>
          <w:szCs w:val="28"/>
        </w:rPr>
        <w:t>;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>б) недостаточная организация работы руководителей подведомственных отделу культуры и сп</w:t>
      </w:r>
      <w:r w:rsidR="009E54AB">
        <w:rPr>
          <w:sz w:val="28"/>
          <w:szCs w:val="28"/>
        </w:rPr>
        <w:t xml:space="preserve">орта </w:t>
      </w:r>
      <w:proofErr w:type="gramStart"/>
      <w:r w:rsidR="009E54AB">
        <w:rPr>
          <w:sz w:val="28"/>
          <w:szCs w:val="28"/>
        </w:rPr>
        <w:t>администрации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муниципальных учреждений культуры;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в) недостаточная квалификация руководителей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и подведомственных отделу культуры и спорта администрации ЗАТО Озерный муниципальных учреждений культуры. 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>50.</w:t>
      </w:r>
      <w:r>
        <w:rPr>
          <w:sz w:val="28"/>
          <w:szCs w:val="28"/>
        </w:rPr>
        <w:tab/>
        <w:t>Для снижения вероятности неблагоприятного воздействия внутренних факторов предусматривается реализация следующих мероприятий: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>а) повышение квалификации руководителя отдела культуры и сп</w:t>
      </w:r>
      <w:r w:rsidR="009E54AB">
        <w:rPr>
          <w:sz w:val="28"/>
          <w:szCs w:val="28"/>
        </w:rPr>
        <w:t xml:space="preserve">орта </w:t>
      </w:r>
      <w:proofErr w:type="gramStart"/>
      <w:r w:rsidR="009E54AB">
        <w:rPr>
          <w:sz w:val="28"/>
          <w:szCs w:val="28"/>
        </w:rPr>
        <w:t>администрации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;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б) формирование резерва на должность муниципального служащего (руководителя)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области;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в) формирование резерва на замещение должностей руководителей учреждений, подведомственных отделу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 области муниципальных учреждений культуры.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>51.</w:t>
      </w:r>
      <w:r>
        <w:rPr>
          <w:sz w:val="28"/>
          <w:szCs w:val="28"/>
        </w:rPr>
        <w:tab/>
        <w:t xml:space="preserve">Внешними факторами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являются: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>а) изменение федерального законодательства в части перераспределения полномочий между субъектом Российской Федерации и органами местного самоуправления муниципального образования;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>б) изменение регионального законодательства в части финансирования;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>в) ухудшение экономической ситуации</w:t>
      </w:r>
      <w:r w:rsidR="009E54AB">
        <w:rPr>
          <w:sz w:val="28"/>
          <w:szCs w:val="28"/>
        </w:rPr>
        <w:t xml:space="preserve"> </w:t>
      </w:r>
      <w:proofErr w:type="gramStart"/>
      <w:r w:rsidR="009E54AB">
        <w:rPr>
          <w:sz w:val="28"/>
          <w:szCs w:val="28"/>
        </w:rPr>
        <w:t>в</w:t>
      </w:r>
      <w:proofErr w:type="gramEnd"/>
      <w:r w:rsidR="009E54A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и, как следствие, низкая активность населения.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>52.</w:t>
      </w:r>
      <w:r>
        <w:rPr>
          <w:sz w:val="28"/>
          <w:szCs w:val="28"/>
        </w:rPr>
        <w:tab/>
        <w:t>Способом ограничения внешних факторов является:</w:t>
      </w:r>
    </w:p>
    <w:p w:rsidR="0049776C" w:rsidRDefault="0049776C" w:rsidP="0049776C">
      <w:pPr>
        <w:pStyle w:val="a7"/>
        <w:spacing w:line="276" w:lineRule="auto"/>
        <w:ind w:firstLine="709"/>
        <w:jc w:val="both"/>
      </w:pPr>
      <w:r>
        <w:rPr>
          <w:sz w:val="28"/>
          <w:szCs w:val="28"/>
        </w:rPr>
        <w:t xml:space="preserve">а) своевременное внесение изменений в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рограмму; 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мероприятий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и совершенствование механизма текущего управления реализацией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в) непрерывный мониторинг выполнения показателей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</w:p>
    <w:p w:rsidR="0049776C" w:rsidRDefault="0049776C" w:rsidP="0049776C">
      <w:pPr>
        <w:pStyle w:val="a7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г) информирование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Озерный о ходе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рограммы.</w:t>
      </w:r>
    </w:p>
    <w:p w:rsidR="0049776C" w:rsidRDefault="0049776C" w:rsidP="007B5DF3">
      <w:pPr>
        <w:pStyle w:val="a7"/>
        <w:spacing w:line="276" w:lineRule="auto"/>
        <w:ind w:left="-15" w:firstLine="735"/>
        <w:jc w:val="both"/>
        <w:rPr>
          <w:sz w:val="28"/>
          <w:szCs w:val="28"/>
        </w:rPr>
      </w:pPr>
      <w:r>
        <w:rPr>
          <w:sz w:val="28"/>
          <w:szCs w:val="28"/>
        </w:rPr>
        <w:t>53.</w:t>
      </w:r>
      <w:r>
        <w:rPr>
          <w:sz w:val="28"/>
          <w:szCs w:val="28"/>
        </w:rPr>
        <w:tab/>
        <w:t xml:space="preserve">Принятие мер по управлению факторами осуществляется отделом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на основе мониторинга реализации </w:t>
      </w:r>
      <w:r w:rsidR="007B5DF3">
        <w:rPr>
          <w:sz w:val="28"/>
          <w:szCs w:val="28"/>
        </w:rPr>
        <w:t>П</w:t>
      </w:r>
      <w:r>
        <w:rPr>
          <w:sz w:val="28"/>
          <w:szCs w:val="28"/>
        </w:rPr>
        <w:t>рограммы и оценки ее эффективности и результативности.</w:t>
      </w:r>
    </w:p>
    <w:p w:rsidR="008F35E2" w:rsidRDefault="008F35E2" w:rsidP="007B5DF3">
      <w:pPr>
        <w:pStyle w:val="a7"/>
        <w:spacing w:line="276" w:lineRule="auto"/>
        <w:ind w:left="-15" w:firstLine="735"/>
        <w:jc w:val="both"/>
        <w:sectPr w:rsidR="008F35E2" w:rsidSect="003E71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0" w:type="dxa"/>
        <w:tblInd w:w="-601" w:type="dxa"/>
        <w:tblLayout w:type="fixed"/>
        <w:tblLook w:val="04A0"/>
      </w:tblPr>
      <w:tblGrid>
        <w:gridCol w:w="283"/>
        <w:gridCol w:w="284"/>
        <w:gridCol w:w="314"/>
        <w:gridCol w:w="284"/>
        <w:gridCol w:w="283"/>
        <w:gridCol w:w="2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09"/>
        <w:gridCol w:w="258"/>
        <w:gridCol w:w="283"/>
        <w:gridCol w:w="284"/>
        <w:gridCol w:w="283"/>
        <w:gridCol w:w="284"/>
        <w:gridCol w:w="283"/>
        <w:gridCol w:w="236"/>
        <w:gridCol w:w="3166"/>
        <w:gridCol w:w="708"/>
        <w:gridCol w:w="1103"/>
        <w:gridCol w:w="1139"/>
        <w:gridCol w:w="1134"/>
        <w:gridCol w:w="1129"/>
        <w:gridCol w:w="1024"/>
      </w:tblGrid>
      <w:tr w:rsidR="00BC3E48" w:rsidRPr="00BC3E48" w:rsidTr="00BC3E48">
        <w:trPr>
          <w:trHeight w:val="28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</w:tr>
      <w:tr w:rsidR="00BC3E48" w:rsidRPr="00BC3E48" w:rsidTr="00BC3E48">
        <w:trPr>
          <w:trHeight w:val="25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</w:tr>
      <w:tr w:rsidR="00BC3E48" w:rsidRPr="00BC3E48" w:rsidTr="00BC3E48">
        <w:trPr>
          <w:trHeight w:val="25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</w:tr>
      <w:tr w:rsidR="00BC3E48" w:rsidRPr="00BC3E48" w:rsidTr="00BC3E48">
        <w:trPr>
          <w:trHeight w:val="28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Приложение 2</w:t>
            </w:r>
          </w:p>
        </w:tc>
      </w:tr>
      <w:tr w:rsidR="00BC3E48" w:rsidRPr="00BC3E48" w:rsidTr="00BC3E48">
        <w:trPr>
          <w:trHeight w:val="28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 xml:space="preserve">к Постановлению </w:t>
            </w:r>
            <w:proofErr w:type="gramStart"/>
            <w:r w:rsidRPr="00BC3E48">
              <w:rPr>
                <w:sz w:val="22"/>
                <w:szCs w:val="22"/>
              </w:rPr>
              <w:t>Администрации</w:t>
            </w:r>
            <w:proofErr w:type="gramEnd"/>
            <w:r w:rsidRPr="00BC3E48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BC3E48" w:rsidRPr="00BC3E48" w:rsidTr="00BC3E48">
        <w:trPr>
          <w:trHeight w:val="28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от "07" ноября 2022 г. № 193</w:t>
            </w:r>
          </w:p>
        </w:tc>
      </w:tr>
      <w:tr w:rsidR="00BC3E48" w:rsidRPr="00BC3E48" w:rsidTr="00BC3E48">
        <w:trPr>
          <w:trHeight w:val="3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3E48" w:rsidRPr="00BC3E48" w:rsidTr="00BC3E48">
        <w:trPr>
          <w:trHeight w:val="375"/>
        </w:trPr>
        <w:tc>
          <w:tcPr>
            <w:tcW w:w="16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  <w:sz w:val="28"/>
                <w:szCs w:val="28"/>
              </w:rPr>
            </w:pPr>
            <w:r w:rsidRPr="00BC3E48">
              <w:rPr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BC3E48">
              <w:rPr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BC3E48">
              <w:rPr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BC3E48" w:rsidRPr="00BC3E48" w:rsidTr="00BC3E48">
        <w:trPr>
          <w:trHeight w:val="375"/>
        </w:trPr>
        <w:tc>
          <w:tcPr>
            <w:tcW w:w="16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BC3E48">
              <w:rPr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BC3E48">
              <w:rPr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BC3E48">
              <w:rPr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2023-2025 годы</w:t>
            </w:r>
          </w:p>
        </w:tc>
      </w:tr>
      <w:tr w:rsidR="00BC3E48" w:rsidRPr="00BC3E48" w:rsidTr="00BC3E48">
        <w:trPr>
          <w:trHeight w:val="3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1344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  <w:sz w:val="16"/>
                <w:szCs w:val="16"/>
              </w:rPr>
            </w:pPr>
            <w:r w:rsidRPr="00BC3E48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</w:tr>
      <w:tr w:rsidR="00BC3E48" w:rsidRPr="00BC3E48" w:rsidTr="00BC3E48">
        <w:trPr>
          <w:trHeight w:val="375"/>
        </w:trPr>
        <w:tc>
          <w:tcPr>
            <w:tcW w:w="16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 xml:space="preserve">Главный администратор  (администратор) муниципальной  </w:t>
            </w:r>
            <w:proofErr w:type="gramStart"/>
            <w:r w:rsidRPr="00BC3E48">
              <w:rPr>
                <w:b/>
                <w:bCs/>
              </w:rPr>
              <w:t>программы</w:t>
            </w:r>
            <w:proofErr w:type="gramEnd"/>
            <w:r w:rsidRPr="00BC3E48">
              <w:rPr>
                <w:b/>
                <w:bCs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BC3E48" w:rsidRPr="00BC3E48" w:rsidTr="00BC3E48">
        <w:trPr>
          <w:trHeight w:val="25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93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</w:tr>
      <w:tr w:rsidR="00BC3E48" w:rsidRPr="00BC3E48" w:rsidTr="00BC3E48">
        <w:trPr>
          <w:trHeight w:val="3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90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C3E48" w:rsidRPr="00BC3E48" w:rsidTr="00BC3E48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90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 xml:space="preserve">1. Программа - муниципальная  </w:t>
            </w:r>
            <w:proofErr w:type="gramStart"/>
            <w:r w:rsidRPr="00BC3E48">
              <w:rPr>
                <w:sz w:val="22"/>
                <w:szCs w:val="22"/>
              </w:rPr>
              <w:t>программа</w:t>
            </w:r>
            <w:proofErr w:type="gramEnd"/>
            <w:r w:rsidRPr="00BC3E48">
              <w:rPr>
                <w:sz w:val="22"/>
                <w:szCs w:val="22"/>
              </w:rPr>
              <w:t xml:space="preserve"> ЗАТО Озерный Тверской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</w:tr>
      <w:tr w:rsidR="00BC3E48" w:rsidRPr="00BC3E48" w:rsidTr="00BC3E48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90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 xml:space="preserve">2. Подпрограмма - подпрограмма муниципальной  </w:t>
            </w:r>
            <w:proofErr w:type="gramStart"/>
            <w:r w:rsidRPr="00BC3E48">
              <w:rPr>
                <w:sz w:val="22"/>
                <w:szCs w:val="22"/>
              </w:rPr>
              <w:t>программы</w:t>
            </w:r>
            <w:proofErr w:type="gramEnd"/>
            <w:r w:rsidRPr="00BC3E48">
              <w:rPr>
                <w:sz w:val="22"/>
                <w:szCs w:val="22"/>
              </w:rPr>
              <w:t xml:space="preserve">  ЗАТО Озерный Тверской области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</w:p>
        </w:tc>
      </w:tr>
      <w:tr w:rsidR="00BC3E48" w:rsidRPr="00BC3E48" w:rsidTr="00BC3E48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E48" w:rsidRPr="00BC3E48" w:rsidRDefault="00BC3E48" w:rsidP="00BC3E48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i/>
                <w:iCs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E48" w:rsidRPr="00BC3E48" w:rsidRDefault="00BC3E48" w:rsidP="00BC3E48">
            <w:pPr>
              <w:jc w:val="both"/>
              <w:rPr>
                <w:i/>
                <w:iCs/>
              </w:rPr>
            </w:pPr>
          </w:p>
        </w:tc>
      </w:tr>
      <w:tr w:rsidR="00BC3E48" w:rsidRPr="00BC3E48" w:rsidTr="00BC3E48">
        <w:trPr>
          <w:trHeight w:val="360"/>
        </w:trPr>
        <w:tc>
          <w:tcPr>
            <w:tcW w:w="4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11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3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0"/>
                <w:szCs w:val="20"/>
              </w:rPr>
            </w:pPr>
            <w:r w:rsidRPr="00BC3E48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C3E48" w:rsidRPr="00BC3E48" w:rsidTr="00BC3E48">
        <w:trPr>
          <w:trHeight w:val="432"/>
        </w:trPr>
        <w:tc>
          <w:tcPr>
            <w:tcW w:w="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раздел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подраздел</w:t>
            </w:r>
          </w:p>
        </w:tc>
        <w:tc>
          <w:tcPr>
            <w:tcW w:w="28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11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20"/>
                <w:szCs w:val="20"/>
              </w:rPr>
            </w:pPr>
          </w:p>
        </w:tc>
      </w:tr>
      <w:tr w:rsidR="00BC3E48" w:rsidRPr="00BC3E48" w:rsidTr="00BC3E48">
        <w:trPr>
          <w:trHeight w:val="795"/>
        </w:trPr>
        <w:tc>
          <w:tcPr>
            <w:tcW w:w="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286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E48" w:rsidRPr="00BC3E48" w:rsidRDefault="00BC3E48" w:rsidP="00BC3E48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2023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0"/>
                <w:szCs w:val="20"/>
              </w:rPr>
            </w:pPr>
            <w:r w:rsidRPr="00BC3E48">
              <w:rPr>
                <w:sz w:val="20"/>
                <w:szCs w:val="20"/>
              </w:rPr>
              <w:t>значение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8"/>
                <w:szCs w:val="18"/>
              </w:rPr>
            </w:pPr>
            <w:r w:rsidRPr="00BC3E48">
              <w:rPr>
                <w:sz w:val="18"/>
                <w:szCs w:val="18"/>
              </w:rPr>
              <w:t>год  достижения</w:t>
            </w:r>
          </w:p>
        </w:tc>
      </w:tr>
      <w:tr w:rsidR="00BC3E48" w:rsidRPr="00BC3E48" w:rsidTr="00BC3E48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16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17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16"/>
                <w:szCs w:val="16"/>
              </w:rPr>
            </w:pPr>
            <w:r w:rsidRPr="00BC3E48">
              <w:rPr>
                <w:sz w:val="16"/>
                <w:szCs w:val="16"/>
              </w:rPr>
              <w:t>34</w:t>
            </w:r>
          </w:p>
        </w:tc>
      </w:tr>
      <w:tr w:rsidR="00BC3E48" w:rsidRPr="00BC3E48" w:rsidTr="00BC3E48">
        <w:trPr>
          <w:trHeight w:val="6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>Программа «</w:t>
            </w:r>
            <w:proofErr w:type="gramStart"/>
            <w:r w:rsidRPr="00BC3E48">
              <w:rPr>
                <w:b/>
                <w:bCs/>
              </w:rPr>
              <w:t>Культура</w:t>
            </w:r>
            <w:proofErr w:type="gramEnd"/>
            <w:r w:rsidRPr="00BC3E48">
              <w:rPr>
                <w:b/>
                <w:bCs/>
              </w:rPr>
              <w:t xml:space="preserve"> ЗАТО Озерный Тверской области» на 2023-2025 годы, всего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27 932,3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28 904,8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28 037,1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84 874,2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8B4727">
        <w:trPr>
          <w:trHeight w:val="83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BC3E48">
              <w:t xml:space="preserve">"Создание условий для повышения качества и разнообразия услуг, предоставляемых в сфере культуры, удовлетворения потребностей в развитии и </w:t>
            </w:r>
            <w:r w:rsidRPr="00BC3E48">
              <w:lastRenderedPageBreak/>
              <w:t>реализации культурного и духовного потенциала каждой личности"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lastRenderedPageBreak/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27 932,3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28 904,8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28 037,1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84 874,2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10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BC3E48">
              <w:rPr>
                <w:i/>
                <w:iCs/>
              </w:rPr>
              <w:t>населения</w:t>
            </w:r>
            <w:proofErr w:type="gramEnd"/>
            <w:r w:rsidRPr="00BC3E48">
              <w:rPr>
                <w:i/>
                <w:iCs/>
              </w:rPr>
              <w:t xml:space="preserve"> ЗАТО Озерный Тверской области культурной жизнью"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6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BC3E48">
              <w:rPr>
                <w:i/>
                <w:iCs/>
              </w:rPr>
              <w:t>культуры</w:t>
            </w:r>
            <w:proofErr w:type="gramEnd"/>
            <w:r w:rsidRPr="00BC3E48">
              <w:rPr>
                <w:i/>
                <w:iCs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proofErr w:type="spellStart"/>
            <w:proofErr w:type="gramStart"/>
            <w:r w:rsidRPr="00BC3E48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30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BC3E48">
              <w:rPr>
                <w:b/>
                <w:bCs/>
              </w:rPr>
              <w:t>направленности</w:t>
            </w:r>
            <w:proofErr w:type="gramEnd"/>
            <w:r w:rsidRPr="00BC3E48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24 953,6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25 926,1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25 058,4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75 938,1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9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C3E48" w:rsidRPr="00BC3E48" w:rsidRDefault="00BC3E48" w:rsidP="00BC3E48">
            <w:r w:rsidRPr="00BC3E48">
              <w:rPr>
                <w:b/>
                <w:bCs/>
              </w:rPr>
              <w:t xml:space="preserve">Задача 1   </w:t>
            </w:r>
            <w:r w:rsidRPr="00BC3E48"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BC3E48">
              <w:t>потенциала</w:t>
            </w:r>
            <w:proofErr w:type="gramEnd"/>
            <w:r w:rsidRPr="00BC3E48">
              <w:t xml:space="preserve"> 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24 903,6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25 876,1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25 008,4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75 788,1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9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76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19,5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3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proofErr w:type="spellStart"/>
            <w:proofErr w:type="gramStart"/>
            <w:r w:rsidRPr="00BC3E48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80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Г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1 525,6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1 424,4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1 424,4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4 374,4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91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E48" w:rsidRPr="00BC3E48" w:rsidRDefault="00BC3E48" w:rsidP="00BC3E48">
            <w:pPr>
              <w:rPr>
                <w:i/>
                <w:iCs/>
                <w:sz w:val="22"/>
                <w:szCs w:val="22"/>
              </w:rPr>
            </w:pPr>
            <w:r w:rsidRPr="00BC3E48">
              <w:rPr>
                <w:i/>
                <w:iCs/>
                <w:sz w:val="22"/>
                <w:szCs w:val="22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BC3E48">
              <w:rPr>
                <w:i/>
                <w:iCs/>
                <w:sz w:val="22"/>
                <w:szCs w:val="22"/>
              </w:rPr>
              <w:t>ДК</w:t>
            </w:r>
            <w:proofErr w:type="gramEnd"/>
            <w:r w:rsidRPr="00BC3E48">
              <w:rPr>
                <w:i/>
                <w:iCs/>
                <w:sz w:val="22"/>
                <w:szCs w:val="22"/>
              </w:rPr>
              <w:t xml:space="preserve"> 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9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2 </w:t>
            </w:r>
            <w:r w:rsidRPr="00BC3E48">
              <w:rPr>
                <w:b/>
                <w:bCs/>
                <w:i/>
                <w:iCs/>
              </w:rPr>
              <w:t xml:space="preserve">  </w:t>
            </w:r>
            <w:r w:rsidRPr="00BC3E48">
              <w:rPr>
                <w:i/>
                <w:iCs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BC3E48">
              <w:rPr>
                <w:i/>
                <w:iCs/>
              </w:rPr>
              <w:t>ДК</w:t>
            </w:r>
            <w:proofErr w:type="gramEnd"/>
            <w:r w:rsidRPr="00BC3E48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41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BC3E48">
              <w:rPr>
                <w:i/>
                <w:iCs/>
              </w:rPr>
              <w:t>ДК</w:t>
            </w:r>
            <w:proofErr w:type="gramEnd"/>
            <w:r w:rsidRPr="00BC3E48">
              <w:rPr>
                <w:i/>
                <w:iCs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proofErr w:type="spellStart"/>
            <w:proofErr w:type="gramStart"/>
            <w:r w:rsidRPr="00BC3E48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420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410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8B4727">
        <w:trPr>
          <w:trHeight w:val="184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Г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10 286,2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12 130,9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12 130,9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34 548,0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133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>Показатель 1</w:t>
            </w:r>
            <w:r w:rsidRPr="00BC3E48">
              <w:rPr>
                <w:b/>
                <w:bCs/>
                <w:i/>
                <w:iCs/>
              </w:rPr>
              <w:t xml:space="preserve">                      </w:t>
            </w:r>
            <w:r w:rsidRPr="00BC3E48">
              <w:rPr>
                <w:i/>
                <w:iCs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29 764,8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29 764,8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29 764,8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29 764,8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9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Г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BC3E48">
              <w:rPr>
                <w:b/>
                <w:bCs/>
              </w:rPr>
              <w:t>культуры</w:t>
            </w:r>
            <w:proofErr w:type="gramEnd"/>
            <w:r w:rsidRPr="00BC3E48">
              <w:rPr>
                <w:b/>
                <w:bCs/>
              </w:rPr>
              <w:t xml:space="preserve"> ЗАТО Озерный"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530,4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530,4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1 591,2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12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Г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4 773,8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4 773,8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14 321,4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12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E48" w:rsidRPr="00BC3E48" w:rsidRDefault="00BC3E48" w:rsidP="00BC3E48">
            <w:pPr>
              <w:rPr>
                <w:i/>
                <w:iCs/>
                <w:sz w:val="22"/>
                <w:szCs w:val="22"/>
              </w:rPr>
            </w:pPr>
            <w:r w:rsidRPr="00BC3E48">
              <w:rPr>
                <w:i/>
                <w:iCs/>
                <w:sz w:val="22"/>
                <w:szCs w:val="22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2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7D7628">
        <w:trPr>
          <w:trHeight w:val="41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</w:t>
            </w:r>
            <w:r w:rsidRPr="00BC3E48">
              <w:rPr>
                <w:i/>
                <w:iCs/>
              </w:rPr>
              <w:lastRenderedPageBreak/>
              <w:t>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lastRenderedPageBreak/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3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Г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6 731,6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5 960,6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5 092,9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17 785,1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12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Г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BC3E48">
              <w:rPr>
                <w:b/>
                <w:bCs/>
              </w:rPr>
              <w:t>ДШИ</w:t>
            </w:r>
            <w:proofErr w:type="gramEnd"/>
            <w:r w:rsidRPr="00BC3E48">
              <w:rPr>
                <w:b/>
                <w:bCs/>
              </w:rPr>
              <w:t xml:space="preserve"> ЗАТО Озерный")"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128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9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Г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1 045,4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1 045,4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1 045,4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3 136,2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12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C3E48" w:rsidRPr="00BC3E48" w:rsidRDefault="00BC3E48" w:rsidP="00BC3E48">
            <w:r w:rsidRPr="00BC3E48">
              <w:rPr>
                <w:b/>
                <w:bCs/>
              </w:rPr>
              <w:t xml:space="preserve">Задача 2     </w:t>
            </w:r>
            <w:r w:rsidRPr="00BC3E48"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BC3E48">
              <w:t>культуры</w:t>
            </w:r>
            <w:proofErr w:type="gramEnd"/>
            <w:r w:rsidRPr="00BC3E48">
              <w:t xml:space="preserve"> ЗАТО Озерный Тверской области"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7D7628">
        <w:trPr>
          <w:trHeight w:val="12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BC3E48">
              <w:rPr>
                <w:i/>
                <w:iCs/>
              </w:rPr>
              <w:t>культуры</w:t>
            </w:r>
            <w:proofErr w:type="gramEnd"/>
            <w:r w:rsidRPr="00BC3E48">
              <w:rPr>
                <w:i/>
                <w:iCs/>
              </w:rPr>
              <w:t xml:space="preserve"> ЗАТО Озерный Тверской области, находящихся в </w:t>
            </w:r>
            <w:r w:rsidRPr="00BC3E48">
              <w:rPr>
                <w:i/>
                <w:iCs/>
              </w:rPr>
              <w:lastRenderedPageBreak/>
              <w:t>нормативном состоянии"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lastRenderedPageBreak/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2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proofErr w:type="spellStart"/>
            <w:proofErr w:type="gramStart"/>
            <w:r w:rsidRPr="00BC3E48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75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В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50,0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7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 xml:space="preserve">Обеспечивающая подпрограмма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2 978,7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2 978,7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2 978,7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8 936,1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r w:rsidRPr="00BC3E48">
              <w:t xml:space="preserve">1. Обеспечение деятельности  администратора  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2 978,7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2 978,7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2 978,7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8 936,1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6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С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r w:rsidRPr="00BC3E48">
              <w:t xml:space="preserve">1.1 Расходы  на  централизованную бухгалтерию отдела культуры и спорта </w:t>
            </w:r>
            <w:proofErr w:type="gramStart"/>
            <w:r w:rsidRPr="00BC3E48">
              <w:t>администрации</w:t>
            </w:r>
            <w:proofErr w:type="gramEnd"/>
            <w:r w:rsidRPr="00BC3E48">
              <w:t xml:space="preserve"> ЗАТО Озёрный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тыс. рублей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2 978,7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2 978,7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2 978,7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8 936,1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4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r w:rsidRPr="00BC3E48">
              <w:t>2. Административные 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proofErr w:type="spellStart"/>
            <w:proofErr w:type="gramStart"/>
            <w:r w:rsidRPr="00BC3E48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59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BC3E48">
              <w:rPr>
                <w:i/>
                <w:iCs/>
              </w:rPr>
              <w:t>актов</w:t>
            </w:r>
            <w:proofErr w:type="gramEnd"/>
            <w:r w:rsidRPr="00BC3E48">
              <w:rPr>
                <w:i/>
                <w:iCs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proofErr w:type="spellStart"/>
            <w:proofErr w:type="gramStart"/>
            <w:r w:rsidRPr="00BC3E48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5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BC3E48">
              <w:rPr>
                <w:b/>
                <w:bCs/>
              </w:rPr>
              <w:t>актов</w:t>
            </w:r>
            <w:proofErr w:type="gramEnd"/>
            <w:r w:rsidRPr="00BC3E48">
              <w:rPr>
                <w:b/>
                <w:bCs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r w:rsidRPr="00BC3E48">
              <w:rPr>
                <w:sz w:val="22"/>
                <w:szCs w:val="22"/>
              </w:rPr>
              <w:t>да-1/   нет-0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  <w:tr w:rsidR="00BC3E48" w:rsidRPr="00BC3E48" w:rsidTr="00BC3E48">
        <w:trPr>
          <w:trHeight w:val="12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48" w:rsidRPr="00BC3E48" w:rsidRDefault="00BC3E48" w:rsidP="00BC3E48">
            <w:pPr>
              <w:rPr>
                <w:i/>
                <w:iCs/>
              </w:rPr>
            </w:pPr>
            <w:r w:rsidRPr="00BC3E48">
              <w:rPr>
                <w:i/>
                <w:iCs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BC3E48">
              <w:rPr>
                <w:i/>
                <w:iCs/>
              </w:rPr>
              <w:t>администрации</w:t>
            </w:r>
            <w:proofErr w:type="gramEnd"/>
            <w:r w:rsidRPr="00BC3E48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proofErr w:type="spellStart"/>
            <w:proofErr w:type="gramStart"/>
            <w:r w:rsidRPr="00BC3E48"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2025</w:t>
            </w:r>
          </w:p>
        </w:tc>
      </w:tr>
      <w:tr w:rsidR="00BC3E48" w:rsidRPr="00BC3E48" w:rsidTr="00BC3E48">
        <w:trPr>
          <w:trHeight w:val="13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E48" w:rsidRPr="00BC3E48" w:rsidRDefault="00BC3E48" w:rsidP="00BC3E48">
            <w:pPr>
              <w:jc w:val="center"/>
            </w:pPr>
            <w:r w:rsidRPr="00BC3E48"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E48" w:rsidRPr="00BC3E48" w:rsidRDefault="00BC3E48" w:rsidP="00BC3E48">
            <w:pPr>
              <w:rPr>
                <w:b/>
                <w:bCs/>
              </w:rPr>
            </w:pPr>
            <w:r w:rsidRPr="00BC3E48">
              <w:rPr>
                <w:b/>
                <w:bCs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BC3E48">
              <w:rPr>
                <w:b/>
                <w:bCs/>
              </w:rPr>
              <w:t>администрации</w:t>
            </w:r>
            <w:proofErr w:type="gramEnd"/>
            <w:r w:rsidRPr="00BC3E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C3E4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3E48" w:rsidRPr="00BC3E48" w:rsidRDefault="00BC3E48" w:rsidP="00BC3E48">
            <w:pPr>
              <w:jc w:val="center"/>
              <w:rPr>
                <w:b/>
                <w:bCs/>
              </w:rPr>
            </w:pPr>
            <w:r w:rsidRPr="00BC3E48">
              <w:rPr>
                <w:b/>
                <w:bCs/>
              </w:rPr>
              <w:t>2025</w:t>
            </w:r>
          </w:p>
        </w:tc>
      </w:tr>
    </w:tbl>
    <w:p w:rsidR="008F35E2" w:rsidRDefault="008F35E2" w:rsidP="007B5DF3">
      <w:pPr>
        <w:pStyle w:val="a7"/>
        <w:spacing w:line="276" w:lineRule="auto"/>
        <w:ind w:left="-15" w:firstLine="735"/>
        <w:jc w:val="both"/>
        <w:sectPr w:rsidR="008F35E2" w:rsidSect="00BC3E48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8F35E2" w:rsidRDefault="008F35E2" w:rsidP="008B4727">
      <w:pPr>
        <w:pStyle w:val="a7"/>
        <w:spacing w:line="276" w:lineRule="auto"/>
        <w:ind w:left="-15" w:firstLine="735"/>
        <w:jc w:val="both"/>
      </w:pPr>
    </w:p>
    <w:sectPr w:rsidR="008F35E2" w:rsidSect="003E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562B5"/>
    <w:rsid w:val="000521B5"/>
    <w:rsid w:val="000741FA"/>
    <w:rsid w:val="000A5985"/>
    <w:rsid w:val="001232A9"/>
    <w:rsid w:val="001804C2"/>
    <w:rsid w:val="001868CA"/>
    <w:rsid w:val="00192B23"/>
    <w:rsid w:val="001C391D"/>
    <w:rsid w:val="00203238"/>
    <w:rsid w:val="00235A1B"/>
    <w:rsid w:val="00252452"/>
    <w:rsid w:val="002A1184"/>
    <w:rsid w:val="00301645"/>
    <w:rsid w:val="00325A8C"/>
    <w:rsid w:val="003634AC"/>
    <w:rsid w:val="00375762"/>
    <w:rsid w:val="00385705"/>
    <w:rsid w:val="003E71E7"/>
    <w:rsid w:val="003F7966"/>
    <w:rsid w:val="00401BF5"/>
    <w:rsid w:val="00451B52"/>
    <w:rsid w:val="004616F3"/>
    <w:rsid w:val="00474C27"/>
    <w:rsid w:val="0049776C"/>
    <w:rsid w:val="004B1D67"/>
    <w:rsid w:val="004C6D81"/>
    <w:rsid w:val="00530BFD"/>
    <w:rsid w:val="005B1B80"/>
    <w:rsid w:val="00626F29"/>
    <w:rsid w:val="00677FEC"/>
    <w:rsid w:val="006D2FC9"/>
    <w:rsid w:val="007270AA"/>
    <w:rsid w:val="00745713"/>
    <w:rsid w:val="007B5DF3"/>
    <w:rsid w:val="007D7628"/>
    <w:rsid w:val="00800EFD"/>
    <w:rsid w:val="008218EC"/>
    <w:rsid w:val="00825442"/>
    <w:rsid w:val="00831721"/>
    <w:rsid w:val="008B4727"/>
    <w:rsid w:val="008F35E2"/>
    <w:rsid w:val="008F6DD6"/>
    <w:rsid w:val="00943769"/>
    <w:rsid w:val="009C04A2"/>
    <w:rsid w:val="009E54AB"/>
    <w:rsid w:val="009F4266"/>
    <w:rsid w:val="00A37D54"/>
    <w:rsid w:val="00A562B5"/>
    <w:rsid w:val="00A867D4"/>
    <w:rsid w:val="00AD1ABA"/>
    <w:rsid w:val="00AE5009"/>
    <w:rsid w:val="00B32227"/>
    <w:rsid w:val="00B8377E"/>
    <w:rsid w:val="00B93C4C"/>
    <w:rsid w:val="00BC3E48"/>
    <w:rsid w:val="00C625FC"/>
    <w:rsid w:val="00C814A3"/>
    <w:rsid w:val="00CA7DF3"/>
    <w:rsid w:val="00CB0112"/>
    <w:rsid w:val="00CE5ECF"/>
    <w:rsid w:val="00CF5445"/>
    <w:rsid w:val="00D364DB"/>
    <w:rsid w:val="00DA6F1E"/>
    <w:rsid w:val="00DF5A14"/>
    <w:rsid w:val="00E0170F"/>
    <w:rsid w:val="00E665AE"/>
    <w:rsid w:val="00E80DE5"/>
    <w:rsid w:val="00F05A06"/>
    <w:rsid w:val="00F5304A"/>
    <w:rsid w:val="00F64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62B5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2B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562B5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A562B5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62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2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азовый"/>
    <w:semiHidden/>
    <w:rsid w:val="0049776C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9776C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Речь"/>
    <w:basedOn w:val="a7"/>
    <w:uiPriority w:val="99"/>
    <w:semiHidden/>
    <w:rsid w:val="0049776C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uiPriority w:val="99"/>
    <w:semiHidden/>
    <w:rsid w:val="0049776C"/>
    <w:pPr>
      <w:widowControl w:val="0"/>
      <w:suppressAutoHyphens/>
      <w:spacing w:after="0" w:line="100" w:lineRule="atLeast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49776C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ody Text"/>
    <w:basedOn w:val="a7"/>
    <w:link w:val="aa"/>
    <w:uiPriority w:val="99"/>
    <w:semiHidden/>
    <w:unhideWhenUsed/>
    <w:rsid w:val="0049776C"/>
    <w:pPr>
      <w:jc w:val="both"/>
    </w:pPr>
    <w:rPr>
      <w:rFonts w:eastAsia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97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7"/>
    <w:link w:val="ac"/>
    <w:uiPriority w:val="99"/>
    <w:semiHidden/>
    <w:unhideWhenUsed/>
    <w:rsid w:val="0049776C"/>
    <w:pPr>
      <w:spacing w:after="120"/>
      <w:ind w:left="283"/>
    </w:pPr>
    <w:rPr>
      <w:rFonts w:eastAsia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977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7"/>
    <w:uiPriority w:val="99"/>
    <w:semiHidden/>
    <w:unhideWhenUsed/>
    <w:rsid w:val="0049776C"/>
    <w:pPr>
      <w:spacing w:before="28" w:after="28"/>
    </w:pPr>
  </w:style>
  <w:style w:type="character" w:styleId="ae">
    <w:name w:val="Hyperlink"/>
    <w:basedOn w:val="a0"/>
    <w:uiPriority w:val="99"/>
    <w:semiHidden/>
    <w:unhideWhenUsed/>
    <w:rsid w:val="009F426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9F42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5432-FFB0-4730-8F34-A3C7452F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25</Pages>
  <Words>6498</Words>
  <Characters>37041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Культура</dc:creator>
  <cp:lastModifiedBy>Admin</cp:lastModifiedBy>
  <cp:revision>33</cp:revision>
  <cp:lastPrinted>2009-03-04T04:50:00Z</cp:lastPrinted>
  <dcterms:created xsi:type="dcterms:W3CDTF">2009-02-06T04:38:00Z</dcterms:created>
  <dcterms:modified xsi:type="dcterms:W3CDTF">2022-11-10T15:08:00Z</dcterms:modified>
</cp:coreProperties>
</file>